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975" w:rsidRPr="000B2F75" w:rsidRDefault="00532975" w:rsidP="00532975">
      <w:pPr>
        <w:pStyle w:val="NoSpacing"/>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ED18790" wp14:editId="074A764F">
            <wp:simplePos x="0" y="0"/>
            <wp:positionH relativeFrom="column">
              <wp:posOffset>7779179</wp:posOffset>
            </wp:positionH>
            <wp:positionV relativeFrom="paragraph">
              <wp:posOffset>-276076</wp:posOffset>
            </wp:positionV>
            <wp:extent cx="1407142" cy="4829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U Students Association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6854" cy="482840"/>
                    </a:xfrm>
                    <a:prstGeom prst="rect">
                      <a:avLst/>
                    </a:prstGeom>
                  </pic:spPr>
                </pic:pic>
              </a:graphicData>
            </a:graphic>
            <wp14:sizeRelH relativeFrom="page">
              <wp14:pctWidth>0</wp14:pctWidth>
            </wp14:sizeRelH>
            <wp14:sizeRelV relativeFrom="page">
              <wp14:pctHeight>0</wp14:pctHeight>
            </wp14:sizeRelV>
          </wp:anchor>
        </w:drawing>
      </w:r>
      <w:r w:rsidRPr="000B2F75">
        <w:rPr>
          <w:rFonts w:ascii="Arial" w:hAnsi="Arial" w:cs="Arial"/>
          <w:b/>
          <w:sz w:val="24"/>
          <w:szCs w:val="24"/>
        </w:rPr>
        <w:t>Event or Activity Risk Assessment</w:t>
      </w:r>
    </w:p>
    <w:p w:rsidR="00532975" w:rsidRPr="000B2F75" w:rsidRDefault="00532975" w:rsidP="00532975">
      <w:pPr>
        <w:jc w:val="both"/>
        <w:rPr>
          <w:rFonts w:cs="Arial"/>
          <w:sz w:val="17"/>
          <w:szCs w:val="25"/>
          <w:lang w:eastAsia="en-GB"/>
        </w:rPr>
      </w:pPr>
    </w:p>
    <w:p w:rsidR="00C42702" w:rsidRDefault="00C42702" w:rsidP="00C42702">
      <w:pPr>
        <w:jc w:val="both"/>
        <w:rPr>
          <w:rFonts w:cs="Arial"/>
          <w:sz w:val="18"/>
          <w:szCs w:val="18"/>
          <w:lang w:eastAsia="en-GB"/>
        </w:rPr>
      </w:pPr>
      <w:r>
        <w:rPr>
          <w:rFonts w:cs="Arial"/>
          <w:sz w:val="18"/>
          <w:szCs w:val="18"/>
          <w:lang w:eastAsia="en-GB"/>
        </w:rPr>
        <w:t>A risk assessment is not about creating huge amounts of paperwork, it is about identifying sensible measures to control the risks at your event or activity. You are probably already taking steps to protect participants, but this risk assessment will help you decide whether you have covered all you need to.  Follow the guide in the blue table and review this Risk Assessment by thinking about how accidents and ill health could happen and how you will prevent or reduce the likelihood of it occurring.  More information on risk rating is provided below.</w:t>
      </w:r>
    </w:p>
    <w:p w:rsidR="00532975" w:rsidRPr="000B2F75" w:rsidRDefault="00532975" w:rsidP="00532975">
      <w:pPr>
        <w:pStyle w:val="NoSpacing"/>
        <w:rPr>
          <w:rFonts w:ascii="Arial" w:hAnsi="Arial" w:cs="Arial"/>
          <w:sz w:val="16"/>
          <w:szCs w:val="24"/>
        </w:rPr>
      </w:pPr>
    </w:p>
    <w:tbl>
      <w:tblPr>
        <w:tblStyle w:val="TableGrid"/>
        <w:tblW w:w="15451" w:type="dxa"/>
        <w:tblInd w:w="-34" w:type="dxa"/>
        <w:tblLook w:val="04A0" w:firstRow="1" w:lastRow="0" w:firstColumn="1" w:lastColumn="0" w:noHBand="0" w:noVBand="1"/>
      </w:tblPr>
      <w:tblGrid>
        <w:gridCol w:w="4395"/>
        <w:gridCol w:w="3686"/>
        <w:gridCol w:w="3260"/>
        <w:gridCol w:w="4110"/>
      </w:tblGrid>
      <w:tr w:rsidR="00532975" w:rsidRPr="002436D0" w:rsidTr="00532975">
        <w:tc>
          <w:tcPr>
            <w:tcW w:w="4395" w:type="dxa"/>
            <w:shd w:val="clear" w:color="auto" w:fill="auto"/>
          </w:tcPr>
          <w:p w:rsidR="00532975" w:rsidRPr="00251190" w:rsidRDefault="00532975" w:rsidP="00430AF0">
            <w:pPr>
              <w:pStyle w:val="NoSpacing"/>
              <w:rPr>
                <w:rFonts w:ascii="Arial" w:hAnsi="Arial" w:cs="Arial"/>
                <w:b/>
                <w:sz w:val="24"/>
                <w:szCs w:val="24"/>
              </w:rPr>
            </w:pPr>
            <w:r w:rsidRPr="00251190">
              <w:rPr>
                <w:rFonts w:ascii="Arial" w:hAnsi="Arial" w:cs="Arial"/>
                <w:b/>
                <w:sz w:val="24"/>
                <w:szCs w:val="24"/>
              </w:rPr>
              <w:t>EVENT OR ACTIVITY</w:t>
            </w:r>
          </w:p>
        </w:tc>
        <w:tc>
          <w:tcPr>
            <w:tcW w:w="3686" w:type="dxa"/>
            <w:shd w:val="clear" w:color="auto" w:fill="FFFF00"/>
          </w:tcPr>
          <w:p w:rsidR="00532975" w:rsidRPr="00637865" w:rsidRDefault="00532975" w:rsidP="00430AF0">
            <w:pPr>
              <w:pStyle w:val="NoSpacing"/>
              <w:rPr>
                <w:rFonts w:ascii="Arial" w:hAnsi="Arial" w:cs="Arial"/>
                <w:sz w:val="24"/>
                <w:szCs w:val="24"/>
                <w:highlight w:val="yellow"/>
              </w:rPr>
            </w:pPr>
            <w:r>
              <w:rPr>
                <w:rFonts w:ascii="Arial" w:hAnsi="Arial" w:cs="Arial"/>
                <w:sz w:val="24"/>
                <w:szCs w:val="24"/>
                <w:highlight w:val="yellow"/>
              </w:rPr>
              <w:t>SUB CRAWL</w:t>
            </w:r>
          </w:p>
        </w:tc>
        <w:tc>
          <w:tcPr>
            <w:tcW w:w="3260" w:type="dxa"/>
            <w:shd w:val="clear" w:color="auto" w:fill="auto"/>
          </w:tcPr>
          <w:p w:rsidR="00532975" w:rsidRPr="00251190" w:rsidRDefault="00532975" w:rsidP="00430AF0">
            <w:pPr>
              <w:pStyle w:val="NoSpacing"/>
              <w:rPr>
                <w:rFonts w:ascii="Arial" w:hAnsi="Arial" w:cs="Arial"/>
                <w:b/>
                <w:sz w:val="24"/>
                <w:szCs w:val="24"/>
              </w:rPr>
            </w:pPr>
            <w:r w:rsidRPr="00251190">
              <w:rPr>
                <w:rFonts w:ascii="Arial" w:hAnsi="Arial" w:cs="Arial"/>
                <w:b/>
                <w:sz w:val="24"/>
                <w:szCs w:val="24"/>
              </w:rPr>
              <w:t>FORM COMPLETED BY</w:t>
            </w:r>
          </w:p>
        </w:tc>
        <w:tc>
          <w:tcPr>
            <w:tcW w:w="4110" w:type="dxa"/>
            <w:shd w:val="clear" w:color="auto" w:fill="FFFF00"/>
          </w:tcPr>
          <w:p w:rsidR="00532975" w:rsidRPr="002436D0" w:rsidRDefault="00532975" w:rsidP="00430AF0">
            <w:pPr>
              <w:pStyle w:val="NoSpacing"/>
              <w:rPr>
                <w:rFonts w:ascii="Arial" w:hAnsi="Arial" w:cs="Arial"/>
                <w:sz w:val="24"/>
                <w:szCs w:val="24"/>
              </w:rPr>
            </w:pPr>
          </w:p>
        </w:tc>
      </w:tr>
      <w:tr w:rsidR="00532975" w:rsidRPr="002436D0" w:rsidTr="00532975">
        <w:tc>
          <w:tcPr>
            <w:tcW w:w="4395" w:type="dxa"/>
            <w:shd w:val="clear" w:color="auto" w:fill="auto"/>
          </w:tcPr>
          <w:p w:rsidR="00532975" w:rsidRPr="00251190" w:rsidRDefault="00532975" w:rsidP="00430AF0">
            <w:pPr>
              <w:pStyle w:val="NoSpacing"/>
              <w:rPr>
                <w:rFonts w:ascii="Arial" w:hAnsi="Arial" w:cs="Arial"/>
                <w:b/>
                <w:sz w:val="24"/>
                <w:szCs w:val="24"/>
              </w:rPr>
            </w:pPr>
            <w:r w:rsidRPr="00251190">
              <w:rPr>
                <w:rFonts w:ascii="Arial" w:hAnsi="Arial" w:cs="Arial"/>
                <w:b/>
                <w:sz w:val="24"/>
                <w:szCs w:val="24"/>
              </w:rPr>
              <w:t>DATE OF EVENT or ACTIVITY</w:t>
            </w:r>
          </w:p>
        </w:tc>
        <w:tc>
          <w:tcPr>
            <w:tcW w:w="3686" w:type="dxa"/>
            <w:shd w:val="clear" w:color="auto" w:fill="FFFF00"/>
          </w:tcPr>
          <w:p w:rsidR="00532975" w:rsidRPr="002436D0" w:rsidRDefault="00532975" w:rsidP="00430AF0">
            <w:pPr>
              <w:pStyle w:val="NoSpacing"/>
              <w:rPr>
                <w:rFonts w:ascii="Arial" w:hAnsi="Arial" w:cs="Arial"/>
                <w:sz w:val="24"/>
                <w:szCs w:val="24"/>
              </w:rPr>
            </w:pPr>
          </w:p>
        </w:tc>
        <w:tc>
          <w:tcPr>
            <w:tcW w:w="3260" w:type="dxa"/>
            <w:shd w:val="clear" w:color="auto" w:fill="auto"/>
          </w:tcPr>
          <w:p w:rsidR="00532975" w:rsidRPr="00251190" w:rsidRDefault="00532975" w:rsidP="00430AF0">
            <w:pPr>
              <w:pStyle w:val="NoSpacing"/>
              <w:rPr>
                <w:rFonts w:ascii="Arial" w:hAnsi="Arial" w:cs="Arial"/>
                <w:b/>
                <w:sz w:val="24"/>
                <w:szCs w:val="24"/>
              </w:rPr>
            </w:pPr>
            <w:r w:rsidRPr="00251190">
              <w:rPr>
                <w:rFonts w:ascii="Arial" w:hAnsi="Arial" w:cs="Arial"/>
                <w:b/>
                <w:sz w:val="24"/>
                <w:szCs w:val="24"/>
              </w:rPr>
              <w:t>EMAIL ADDRESS</w:t>
            </w:r>
          </w:p>
        </w:tc>
        <w:tc>
          <w:tcPr>
            <w:tcW w:w="4110" w:type="dxa"/>
            <w:shd w:val="clear" w:color="auto" w:fill="FFFF00"/>
          </w:tcPr>
          <w:p w:rsidR="00532975" w:rsidRPr="002436D0" w:rsidRDefault="00532975" w:rsidP="00430AF0">
            <w:pPr>
              <w:pStyle w:val="NoSpacing"/>
              <w:rPr>
                <w:rFonts w:ascii="Arial" w:hAnsi="Arial" w:cs="Arial"/>
                <w:sz w:val="24"/>
                <w:szCs w:val="24"/>
              </w:rPr>
            </w:pPr>
          </w:p>
        </w:tc>
      </w:tr>
      <w:tr w:rsidR="00532975" w:rsidRPr="002436D0" w:rsidTr="00532975">
        <w:tc>
          <w:tcPr>
            <w:tcW w:w="4395" w:type="dxa"/>
            <w:shd w:val="clear" w:color="auto" w:fill="auto"/>
          </w:tcPr>
          <w:p w:rsidR="00532975" w:rsidRPr="00251190" w:rsidRDefault="00532975" w:rsidP="00430AF0">
            <w:pPr>
              <w:pStyle w:val="NoSpacing"/>
              <w:rPr>
                <w:rFonts w:ascii="Arial" w:hAnsi="Arial" w:cs="Arial"/>
                <w:b/>
                <w:sz w:val="24"/>
                <w:szCs w:val="24"/>
              </w:rPr>
            </w:pPr>
            <w:r w:rsidRPr="00251190">
              <w:rPr>
                <w:rFonts w:ascii="Arial" w:hAnsi="Arial" w:cs="Arial"/>
                <w:b/>
                <w:sz w:val="24"/>
                <w:szCs w:val="24"/>
              </w:rPr>
              <w:t>LOCATION OF EVENT or ACTIVITY</w:t>
            </w:r>
          </w:p>
        </w:tc>
        <w:tc>
          <w:tcPr>
            <w:tcW w:w="3686" w:type="dxa"/>
            <w:shd w:val="clear" w:color="auto" w:fill="FFFF00"/>
          </w:tcPr>
          <w:p w:rsidR="00532975" w:rsidRPr="002436D0" w:rsidRDefault="00532975" w:rsidP="00430AF0">
            <w:pPr>
              <w:pStyle w:val="NoSpacing"/>
              <w:rPr>
                <w:rFonts w:ascii="Arial" w:hAnsi="Arial" w:cs="Arial"/>
                <w:sz w:val="24"/>
                <w:szCs w:val="24"/>
              </w:rPr>
            </w:pPr>
          </w:p>
        </w:tc>
        <w:tc>
          <w:tcPr>
            <w:tcW w:w="3260" w:type="dxa"/>
            <w:shd w:val="clear" w:color="auto" w:fill="auto"/>
          </w:tcPr>
          <w:p w:rsidR="00532975" w:rsidRPr="00251190" w:rsidRDefault="00532975" w:rsidP="00430AF0">
            <w:pPr>
              <w:pStyle w:val="NoSpacing"/>
              <w:rPr>
                <w:rFonts w:ascii="Arial" w:hAnsi="Arial" w:cs="Arial"/>
                <w:b/>
                <w:sz w:val="24"/>
                <w:szCs w:val="24"/>
              </w:rPr>
            </w:pPr>
            <w:r>
              <w:rPr>
                <w:rFonts w:ascii="Arial" w:hAnsi="Arial" w:cs="Arial"/>
                <w:b/>
                <w:sz w:val="24"/>
                <w:szCs w:val="24"/>
              </w:rPr>
              <w:t>DATE FORM COMPLETED</w:t>
            </w:r>
          </w:p>
        </w:tc>
        <w:tc>
          <w:tcPr>
            <w:tcW w:w="4110" w:type="dxa"/>
            <w:shd w:val="clear" w:color="auto" w:fill="FFFF00"/>
          </w:tcPr>
          <w:p w:rsidR="00532975" w:rsidRPr="002436D0" w:rsidRDefault="00532975" w:rsidP="00430AF0">
            <w:pPr>
              <w:pStyle w:val="NoSpacing"/>
              <w:rPr>
                <w:rFonts w:ascii="Arial" w:hAnsi="Arial" w:cs="Arial"/>
                <w:sz w:val="24"/>
                <w:szCs w:val="24"/>
              </w:rPr>
            </w:pPr>
          </w:p>
        </w:tc>
      </w:tr>
    </w:tbl>
    <w:p w:rsidR="00532975" w:rsidRPr="004C77E2" w:rsidRDefault="00532975" w:rsidP="00532975">
      <w:pPr>
        <w:tabs>
          <w:tab w:val="left" w:pos="2093"/>
          <w:tab w:val="left" w:pos="3686"/>
          <w:tab w:val="left" w:pos="7054"/>
          <w:tab w:val="left" w:pos="9606"/>
        </w:tabs>
        <w:rPr>
          <w:sz w:val="20"/>
        </w:rPr>
      </w:pPr>
    </w:p>
    <w:tbl>
      <w:tblPr>
        <w:tblpPr w:leftFromText="180" w:rightFromText="180" w:vertAnchor="text" w:horzAnchor="page" w:tblpX="2962" w:tblpY="4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2290"/>
        <w:gridCol w:w="2410"/>
        <w:gridCol w:w="2835"/>
      </w:tblGrid>
      <w:tr w:rsidR="00532975" w:rsidTr="00430AF0">
        <w:trPr>
          <w:trHeight w:val="299"/>
        </w:trPr>
        <w:tc>
          <w:tcPr>
            <w:tcW w:w="2246" w:type="dxa"/>
            <w:tcBorders>
              <w:top w:val="single" w:sz="4" w:space="0" w:color="auto"/>
            </w:tcBorders>
            <w:vAlign w:val="center"/>
          </w:tcPr>
          <w:p w:rsidR="00532975" w:rsidRPr="00EF1149" w:rsidRDefault="00532975" w:rsidP="00430AF0">
            <w:pPr>
              <w:tabs>
                <w:tab w:val="left" w:pos="3686"/>
              </w:tabs>
              <w:ind w:left="120" w:hanging="120"/>
              <w:rPr>
                <w:b/>
                <w:sz w:val="18"/>
              </w:rPr>
            </w:pPr>
            <w:r>
              <w:rPr>
                <w:b/>
                <w:sz w:val="18"/>
              </w:rPr>
              <w:t xml:space="preserve">Likelihood      \     </w:t>
            </w:r>
            <w:r w:rsidRPr="00EF1149">
              <w:rPr>
                <w:b/>
                <w:sz w:val="18"/>
              </w:rPr>
              <w:t>Harm</w:t>
            </w:r>
          </w:p>
        </w:tc>
        <w:tc>
          <w:tcPr>
            <w:tcW w:w="2290" w:type="dxa"/>
            <w:tcBorders>
              <w:top w:val="single" w:sz="4" w:space="0" w:color="auto"/>
            </w:tcBorders>
            <w:vAlign w:val="center"/>
          </w:tcPr>
          <w:p w:rsidR="00532975" w:rsidRDefault="00532975" w:rsidP="00430AF0">
            <w:pPr>
              <w:tabs>
                <w:tab w:val="left" w:pos="3686"/>
              </w:tabs>
              <w:ind w:left="120"/>
              <w:rPr>
                <w:sz w:val="18"/>
              </w:rPr>
            </w:pPr>
            <w:r>
              <w:rPr>
                <w:sz w:val="18"/>
              </w:rPr>
              <w:t>Slightly Harmful (SH)</w:t>
            </w:r>
          </w:p>
        </w:tc>
        <w:tc>
          <w:tcPr>
            <w:tcW w:w="2410" w:type="dxa"/>
            <w:tcBorders>
              <w:top w:val="single" w:sz="4" w:space="0" w:color="auto"/>
            </w:tcBorders>
            <w:vAlign w:val="center"/>
          </w:tcPr>
          <w:p w:rsidR="00532975" w:rsidRDefault="00532975" w:rsidP="00430AF0">
            <w:pPr>
              <w:tabs>
                <w:tab w:val="left" w:pos="3686"/>
              </w:tabs>
              <w:ind w:left="120"/>
              <w:rPr>
                <w:sz w:val="18"/>
              </w:rPr>
            </w:pPr>
            <w:r>
              <w:rPr>
                <w:sz w:val="18"/>
              </w:rPr>
              <w:t>Harmful (H)</w:t>
            </w:r>
          </w:p>
        </w:tc>
        <w:tc>
          <w:tcPr>
            <w:tcW w:w="2835" w:type="dxa"/>
            <w:tcBorders>
              <w:top w:val="single" w:sz="4" w:space="0" w:color="auto"/>
            </w:tcBorders>
            <w:vAlign w:val="center"/>
          </w:tcPr>
          <w:p w:rsidR="00532975" w:rsidRDefault="00532975" w:rsidP="00430AF0">
            <w:pPr>
              <w:tabs>
                <w:tab w:val="left" w:pos="3686"/>
              </w:tabs>
              <w:ind w:left="120"/>
              <w:rPr>
                <w:sz w:val="18"/>
              </w:rPr>
            </w:pPr>
            <w:r>
              <w:rPr>
                <w:sz w:val="18"/>
              </w:rPr>
              <w:t>Extremely Harmful (EH)</w:t>
            </w:r>
          </w:p>
        </w:tc>
      </w:tr>
      <w:tr w:rsidR="00532975" w:rsidTr="00430AF0">
        <w:trPr>
          <w:trHeight w:val="263"/>
        </w:trPr>
        <w:tc>
          <w:tcPr>
            <w:tcW w:w="2246" w:type="dxa"/>
            <w:vAlign w:val="center"/>
          </w:tcPr>
          <w:p w:rsidR="00532975" w:rsidRDefault="00532975" w:rsidP="00430AF0">
            <w:pPr>
              <w:tabs>
                <w:tab w:val="left" w:pos="3686"/>
              </w:tabs>
              <w:ind w:left="120" w:hanging="120"/>
              <w:rPr>
                <w:sz w:val="18"/>
              </w:rPr>
            </w:pPr>
            <w:r>
              <w:rPr>
                <w:sz w:val="18"/>
              </w:rPr>
              <w:t>Highly Unlikely (H UNL)</w:t>
            </w:r>
          </w:p>
        </w:tc>
        <w:tc>
          <w:tcPr>
            <w:tcW w:w="2290" w:type="dxa"/>
            <w:shd w:val="clear" w:color="auto" w:fill="EEECE1"/>
            <w:vAlign w:val="center"/>
          </w:tcPr>
          <w:p w:rsidR="00532975" w:rsidRDefault="00532975" w:rsidP="00430AF0">
            <w:pPr>
              <w:tabs>
                <w:tab w:val="left" w:pos="3686"/>
              </w:tabs>
              <w:ind w:left="120"/>
              <w:rPr>
                <w:sz w:val="18"/>
              </w:rPr>
            </w:pPr>
            <w:r>
              <w:rPr>
                <w:sz w:val="18"/>
              </w:rPr>
              <w:t>TRIVIAL RISK (TR)</w:t>
            </w:r>
          </w:p>
        </w:tc>
        <w:tc>
          <w:tcPr>
            <w:tcW w:w="2410" w:type="dxa"/>
            <w:shd w:val="clear" w:color="auto" w:fill="EEECE1"/>
            <w:vAlign w:val="center"/>
          </w:tcPr>
          <w:p w:rsidR="00532975" w:rsidRDefault="00532975" w:rsidP="00430AF0">
            <w:pPr>
              <w:tabs>
                <w:tab w:val="left" w:pos="3686"/>
              </w:tabs>
              <w:ind w:left="120"/>
              <w:rPr>
                <w:sz w:val="18"/>
              </w:rPr>
            </w:pPr>
            <w:r>
              <w:rPr>
                <w:sz w:val="18"/>
              </w:rPr>
              <w:t>TOLERABLE RISK (T)</w:t>
            </w:r>
          </w:p>
        </w:tc>
        <w:tc>
          <w:tcPr>
            <w:tcW w:w="2835" w:type="dxa"/>
            <w:shd w:val="clear" w:color="auto" w:fill="EEECE1"/>
            <w:vAlign w:val="center"/>
          </w:tcPr>
          <w:p w:rsidR="00532975" w:rsidRPr="000B2F75" w:rsidRDefault="00532975" w:rsidP="00430AF0">
            <w:pPr>
              <w:tabs>
                <w:tab w:val="left" w:pos="3686"/>
              </w:tabs>
              <w:ind w:left="120"/>
              <w:rPr>
                <w:color w:val="FF0000"/>
                <w:sz w:val="18"/>
              </w:rPr>
            </w:pPr>
            <w:r w:rsidRPr="000B2F75">
              <w:rPr>
                <w:color w:val="FF0000"/>
                <w:sz w:val="18"/>
              </w:rPr>
              <w:t>MODERATE RISK (M)</w:t>
            </w:r>
          </w:p>
        </w:tc>
      </w:tr>
      <w:tr w:rsidR="00532975" w:rsidTr="00430AF0">
        <w:trPr>
          <w:trHeight w:val="268"/>
        </w:trPr>
        <w:tc>
          <w:tcPr>
            <w:tcW w:w="2246" w:type="dxa"/>
            <w:vAlign w:val="center"/>
          </w:tcPr>
          <w:p w:rsidR="00532975" w:rsidRDefault="00532975" w:rsidP="00430AF0">
            <w:pPr>
              <w:tabs>
                <w:tab w:val="left" w:pos="3686"/>
              </w:tabs>
              <w:ind w:left="120" w:hanging="120"/>
              <w:rPr>
                <w:sz w:val="18"/>
              </w:rPr>
            </w:pPr>
            <w:r>
              <w:rPr>
                <w:sz w:val="18"/>
              </w:rPr>
              <w:t>Unlikely (UNL)</w:t>
            </w:r>
          </w:p>
        </w:tc>
        <w:tc>
          <w:tcPr>
            <w:tcW w:w="2290" w:type="dxa"/>
            <w:shd w:val="clear" w:color="auto" w:fill="EEECE1"/>
            <w:vAlign w:val="center"/>
          </w:tcPr>
          <w:p w:rsidR="00532975" w:rsidRDefault="00532975" w:rsidP="00430AF0">
            <w:pPr>
              <w:tabs>
                <w:tab w:val="left" w:pos="3686"/>
              </w:tabs>
              <w:ind w:left="120"/>
              <w:rPr>
                <w:sz w:val="18"/>
              </w:rPr>
            </w:pPr>
            <w:r>
              <w:rPr>
                <w:sz w:val="18"/>
              </w:rPr>
              <w:t>TOLERABLE RISK (T)</w:t>
            </w:r>
          </w:p>
        </w:tc>
        <w:tc>
          <w:tcPr>
            <w:tcW w:w="2410" w:type="dxa"/>
            <w:shd w:val="clear" w:color="auto" w:fill="EEECE1"/>
            <w:vAlign w:val="center"/>
          </w:tcPr>
          <w:p w:rsidR="00532975" w:rsidRPr="000B2F75" w:rsidRDefault="00532975" w:rsidP="00430AF0">
            <w:pPr>
              <w:tabs>
                <w:tab w:val="left" w:pos="3686"/>
              </w:tabs>
              <w:ind w:left="120"/>
              <w:rPr>
                <w:color w:val="FF0000"/>
                <w:sz w:val="18"/>
              </w:rPr>
            </w:pPr>
            <w:r w:rsidRPr="000B2F75">
              <w:rPr>
                <w:color w:val="FF0000"/>
                <w:sz w:val="18"/>
              </w:rPr>
              <w:t>MODERATE RISK (M)</w:t>
            </w:r>
          </w:p>
        </w:tc>
        <w:tc>
          <w:tcPr>
            <w:tcW w:w="2835" w:type="dxa"/>
            <w:shd w:val="clear" w:color="auto" w:fill="EEECE1"/>
            <w:vAlign w:val="center"/>
          </w:tcPr>
          <w:p w:rsidR="00532975" w:rsidRPr="000B2F75" w:rsidRDefault="00532975" w:rsidP="00430AF0">
            <w:pPr>
              <w:tabs>
                <w:tab w:val="left" w:pos="3686"/>
              </w:tabs>
              <w:ind w:left="120"/>
              <w:rPr>
                <w:color w:val="FF0000"/>
                <w:sz w:val="18"/>
              </w:rPr>
            </w:pPr>
            <w:r w:rsidRPr="000B2F75">
              <w:rPr>
                <w:color w:val="FF0000"/>
                <w:sz w:val="18"/>
              </w:rPr>
              <w:t>SUBSTANTIAL RISK (S)</w:t>
            </w:r>
          </w:p>
        </w:tc>
      </w:tr>
      <w:tr w:rsidR="00532975" w:rsidTr="00430AF0">
        <w:trPr>
          <w:trHeight w:val="264"/>
        </w:trPr>
        <w:tc>
          <w:tcPr>
            <w:tcW w:w="2246" w:type="dxa"/>
            <w:vAlign w:val="center"/>
          </w:tcPr>
          <w:p w:rsidR="00532975" w:rsidRDefault="00532975" w:rsidP="00430AF0">
            <w:pPr>
              <w:tabs>
                <w:tab w:val="left" w:pos="3686"/>
              </w:tabs>
              <w:ind w:left="120" w:hanging="120"/>
              <w:rPr>
                <w:sz w:val="18"/>
              </w:rPr>
            </w:pPr>
            <w:r>
              <w:rPr>
                <w:sz w:val="18"/>
              </w:rPr>
              <w:t>Likely (L)</w:t>
            </w:r>
          </w:p>
        </w:tc>
        <w:tc>
          <w:tcPr>
            <w:tcW w:w="2290" w:type="dxa"/>
            <w:shd w:val="clear" w:color="auto" w:fill="EEECE1"/>
            <w:vAlign w:val="center"/>
          </w:tcPr>
          <w:p w:rsidR="00532975" w:rsidRPr="000B2F75" w:rsidRDefault="00532975" w:rsidP="00430AF0">
            <w:pPr>
              <w:tabs>
                <w:tab w:val="left" w:pos="3686"/>
              </w:tabs>
              <w:ind w:left="120"/>
              <w:rPr>
                <w:color w:val="FF0000"/>
                <w:sz w:val="18"/>
              </w:rPr>
            </w:pPr>
            <w:r w:rsidRPr="000B2F75">
              <w:rPr>
                <w:color w:val="FF0000"/>
                <w:sz w:val="18"/>
              </w:rPr>
              <w:t>MODERATE RISK (M)</w:t>
            </w:r>
          </w:p>
        </w:tc>
        <w:tc>
          <w:tcPr>
            <w:tcW w:w="2410" w:type="dxa"/>
            <w:shd w:val="clear" w:color="auto" w:fill="EEECE1"/>
            <w:vAlign w:val="center"/>
          </w:tcPr>
          <w:p w:rsidR="00532975" w:rsidRPr="000B2F75" w:rsidRDefault="00532975" w:rsidP="00430AF0">
            <w:pPr>
              <w:tabs>
                <w:tab w:val="left" w:pos="3686"/>
              </w:tabs>
              <w:ind w:left="120"/>
              <w:rPr>
                <w:color w:val="FF0000"/>
                <w:sz w:val="18"/>
              </w:rPr>
            </w:pPr>
            <w:r w:rsidRPr="000B2F75">
              <w:rPr>
                <w:color w:val="FF0000"/>
                <w:sz w:val="18"/>
              </w:rPr>
              <w:t>SUBSTANTIAL RISK (S)</w:t>
            </w:r>
          </w:p>
        </w:tc>
        <w:tc>
          <w:tcPr>
            <w:tcW w:w="2835" w:type="dxa"/>
            <w:shd w:val="clear" w:color="auto" w:fill="EEECE1"/>
            <w:vAlign w:val="center"/>
          </w:tcPr>
          <w:p w:rsidR="00532975" w:rsidRPr="000B2F75" w:rsidRDefault="00532975" w:rsidP="00430AF0">
            <w:pPr>
              <w:tabs>
                <w:tab w:val="left" w:pos="3686"/>
              </w:tabs>
              <w:ind w:left="120"/>
              <w:rPr>
                <w:color w:val="FF0000"/>
                <w:sz w:val="18"/>
              </w:rPr>
            </w:pPr>
            <w:r w:rsidRPr="000B2F75">
              <w:rPr>
                <w:color w:val="FF0000"/>
                <w:sz w:val="18"/>
              </w:rPr>
              <w:t>INTOLERABLE RISK (IN)</w:t>
            </w:r>
          </w:p>
        </w:tc>
      </w:tr>
    </w:tbl>
    <w:p w:rsidR="00532975" w:rsidRPr="008E0DF7" w:rsidRDefault="00532975" w:rsidP="00532975">
      <w:pPr>
        <w:tabs>
          <w:tab w:val="left" w:pos="2093"/>
          <w:tab w:val="left" w:pos="3686"/>
          <w:tab w:val="left" w:pos="7054"/>
          <w:tab w:val="left" w:pos="9072"/>
        </w:tabs>
        <w:rPr>
          <w:sz w:val="18"/>
          <w:u w:val="single"/>
        </w:rPr>
      </w:pPr>
      <w:r w:rsidRPr="008E0DF7">
        <w:rPr>
          <w:u w:val="single"/>
        </w:rPr>
        <w:t xml:space="preserve">Risk Rating </w:t>
      </w:r>
      <w:r>
        <w:rPr>
          <w:u w:val="single"/>
        </w:rPr>
        <w:t>Chart</w:t>
      </w:r>
    </w:p>
    <w:p w:rsidR="00532975" w:rsidRDefault="00532975" w:rsidP="00532975">
      <w:pPr>
        <w:tabs>
          <w:tab w:val="left" w:pos="3686"/>
        </w:tabs>
        <w:rPr>
          <w:sz w:val="18"/>
        </w:rPr>
      </w:pPr>
    </w:p>
    <w:p w:rsidR="00532975" w:rsidRDefault="00532975" w:rsidP="00532975">
      <w:pPr>
        <w:rPr>
          <w:sz w:val="16"/>
        </w:rPr>
      </w:pPr>
    </w:p>
    <w:p w:rsidR="00532975" w:rsidRDefault="00532975" w:rsidP="00532975">
      <w:pPr>
        <w:rPr>
          <w:sz w:val="16"/>
        </w:rPr>
      </w:pPr>
    </w:p>
    <w:p w:rsidR="00532975" w:rsidRDefault="00532975" w:rsidP="00532975">
      <w:pPr>
        <w:rPr>
          <w:sz w:val="16"/>
        </w:rPr>
      </w:pPr>
    </w:p>
    <w:p w:rsidR="00532975" w:rsidRDefault="00532975" w:rsidP="00532975">
      <w:pPr>
        <w:rPr>
          <w:sz w:val="16"/>
        </w:rPr>
      </w:pPr>
    </w:p>
    <w:p w:rsidR="00532975" w:rsidRDefault="00532975" w:rsidP="00532975">
      <w:pPr>
        <w:rPr>
          <w:sz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B8CCE4" w:themeFill="accent1" w:themeFillTint="66"/>
        <w:tblCellMar>
          <w:left w:w="107" w:type="dxa"/>
          <w:right w:w="107" w:type="dxa"/>
        </w:tblCellMar>
        <w:tblLook w:val="0000" w:firstRow="0" w:lastRow="0" w:firstColumn="0" w:lastColumn="0" w:noHBand="0" w:noVBand="0"/>
      </w:tblPr>
      <w:tblGrid>
        <w:gridCol w:w="1564"/>
        <w:gridCol w:w="1747"/>
        <w:gridCol w:w="1402"/>
        <w:gridCol w:w="1399"/>
        <w:gridCol w:w="3599"/>
        <w:gridCol w:w="3346"/>
        <w:gridCol w:w="2207"/>
      </w:tblGrid>
      <w:tr w:rsidR="00532975" w:rsidRPr="000B2F75" w:rsidTr="00B31F5C">
        <w:tc>
          <w:tcPr>
            <w:tcW w:w="512" w:type="pct"/>
            <w:shd w:val="clear" w:color="auto" w:fill="B8CCE4" w:themeFill="accent1" w:themeFillTint="66"/>
          </w:tcPr>
          <w:p w:rsidR="00532975" w:rsidRPr="000B2F75" w:rsidRDefault="00532975" w:rsidP="00430AF0">
            <w:pPr>
              <w:rPr>
                <w:sz w:val="20"/>
              </w:rPr>
            </w:pPr>
            <w:r w:rsidRPr="000B2F75">
              <w:rPr>
                <w:sz w:val="20"/>
              </w:rPr>
              <w:t>List all the different types of activities that are being assessed.</w:t>
            </w:r>
          </w:p>
        </w:tc>
        <w:tc>
          <w:tcPr>
            <w:tcW w:w="572" w:type="pct"/>
            <w:shd w:val="clear" w:color="auto" w:fill="B8CCE4" w:themeFill="accent1" w:themeFillTint="66"/>
          </w:tcPr>
          <w:p w:rsidR="00532975" w:rsidRPr="000B2F75" w:rsidRDefault="00532975" w:rsidP="00430AF0">
            <w:pPr>
              <w:rPr>
                <w:sz w:val="20"/>
              </w:rPr>
            </w:pPr>
            <w:r w:rsidRPr="000B2F75">
              <w:rPr>
                <w:sz w:val="20"/>
              </w:rPr>
              <w:t>For each activity list the hazards, i.e. anything that has the potential to cause harm.</w:t>
            </w:r>
          </w:p>
        </w:tc>
        <w:tc>
          <w:tcPr>
            <w:tcW w:w="459" w:type="pct"/>
            <w:shd w:val="clear" w:color="auto" w:fill="B8CCE4" w:themeFill="accent1" w:themeFillTint="66"/>
          </w:tcPr>
          <w:p w:rsidR="00532975" w:rsidRPr="000B2F75" w:rsidRDefault="00532975" w:rsidP="00430AF0">
            <w:pPr>
              <w:rPr>
                <w:sz w:val="20"/>
              </w:rPr>
            </w:pPr>
            <w:r w:rsidRPr="000B2F75">
              <w:rPr>
                <w:sz w:val="20"/>
              </w:rPr>
              <w:t>For each hazard list the potential injuries.</w:t>
            </w:r>
          </w:p>
        </w:tc>
        <w:tc>
          <w:tcPr>
            <w:tcW w:w="458" w:type="pct"/>
            <w:shd w:val="clear" w:color="auto" w:fill="B8CCE4" w:themeFill="accent1" w:themeFillTint="66"/>
          </w:tcPr>
          <w:p w:rsidR="00532975" w:rsidRPr="000B2F75" w:rsidRDefault="00532975" w:rsidP="00430AF0">
            <w:pPr>
              <w:rPr>
                <w:sz w:val="20"/>
              </w:rPr>
            </w:pPr>
            <w:r w:rsidRPr="000B2F75">
              <w:rPr>
                <w:sz w:val="20"/>
              </w:rPr>
              <w:t>For each hazard list the persons at risk.</w:t>
            </w:r>
          </w:p>
        </w:tc>
        <w:tc>
          <w:tcPr>
            <w:tcW w:w="1179" w:type="pct"/>
            <w:shd w:val="clear" w:color="auto" w:fill="B8CCE4" w:themeFill="accent1" w:themeFillTint="66"/>
          </w:tcPr>
          <w:p w:rsidR="00532975" w:rsidRPr="000B2F75" w:rsidRDefault="00532975" w:rsidP="00430AF0">
            <w:pPr>
              <w:rPr>
                <w:sz w:val="20"/>
              </w:rPr>
            </w:pPr>
            <w:r w:rsidRPr="000B2F75">
              <w:rPr>
                <w:sz w:val="20"/>
              </w:rPr>
              <w:t>For each hazard list the measure to be used to reduce or prevent the hazard from causing injury.</w:t>
            </w:r>
          </w:p>
        </w:tc>
        <w:tc>
          <w:tcPr>
            <w:tcW w:w="1096" w:type="pct"/>
            <w:shd w:val="clear" w:color="auto" w:fill="B8CCE4" w:themeFill="accent1" w:themeFillTint="66"/>
          </w:tcPr>
          <w:p w:rsidR="00532975" w:rsidRPr="000B2F75" w:rsidRDefault="00532975" w:rsidP="00430AF0">
            <w:pPr>
              <w:rPr>
                <w:sz w:val="20"/>
              </w:rPr>
            </w:pPr>
            <w:r w:rsidRPr="000B2F75">
              <w:rPr>
                <w:sz w:val="20"/>
              </w:rPr>
              <w:t>Use the chart to provide a rating for each hazard with protective and preventative measures in place. Further action will be required for any risk rating in red.</w:t>
            </w:r>
          </w:p>
        </w:tc>
        <w:tc>
          <w:tcPr>
            <w:tcW w:w="723" w:type="pct"/>
            <w:shd w:val="clear" w:color="auto" w:fill="B8CCE4" w:themeFill="accent1" w:themeFillTint="66"/>
          </w:tcPr>
          <w:p w:rsidR="00532975" w:rsidRPr="000B2F75" w:rsidRDefault="00532975" w:rsidP="00430AF0">
            <w:pPr>
              <w:rPr>
                <w:sz w:val="20"/>
              </w:rPr>
            </w:pPr>
            <w:r w:rsidRPr="000B2F75">
              <w:rPr>
                <w:sz w:val="20"/>
              </w:rPr>
              <w:t xml:space="preserve">Is </w:t>
            </w:r>
            <w:proofErr w:type="spellStart"/>
            <w:r w:rsidRPr="000B2F75">
              <w:rPr>
                <w:sz w:val="20"/>
              </w:rPr>
              <w:t>their</w:t>
            </w:r>
            <w:proofErr w:type="spellEnd"/>
            <w:r w:rsidRPr="000B2F75">
              <w:rPr>
                <w:sz w:val="20"/>
              </w:rPr>
              <w:t xml:space="preserve"> any further action required?</w:t>
            </w:r>
          </w:p>
        </w:tc>
      </w:tr>
    </w:tbl>
    <w:p w:rsidR="00532975" w:rsidRDefault="00532975">
      <w:pPr>
        <w:rPr>
          <w:sz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45"/>
        <w:gridCol w:w="1673"/>
        <w:gridCol w:w="1395"/>
        <w:gridCol w:w="1413"/>
        <w:gridCol w:w="3615"/>
        <w:gridCol w:w="1258"/>
        <w:gridCol w:w="1123"/>
        <w:gridCol w:w="971"/>
        <w:gridCol w:w="2171"/>
      </w:tblGrid>
      <w:tr w:rsidR="00532975" w:rsidTr="00B31F5C">
        <w:tc>
          <w:tcPr>
            <w:tcW w:w="539" w:type="pct"/>
          </w:tcPr>
          <w:p w:rsidR="001B1FA0" w:rsidRDefault="001B1FA0">
            <w:pPr>
              <w:jc w:val="center"/>
              <w:rPr>
                <w:b/>
                <w:sz w:val="24"/>
              </w:rPr>
            </w:pPr>
            <w:r>
              <w:rPr>
                <w:b/>
                <w:sz w:val="24"/>
              </w:rPr>
              <w:t>Activity</w:t>
            </w:r>
          </w:p>
        </w:tc>
        <w:tc>
          <w:tcPr>
            <w:tcW w:w="548" w:type="pct"/>
          </w:tcPr>
          <w:p w:rsidR="001B1FA0" w:rsidRDefault="001B1FA0">
            <w:pPr>
              <w:jc w:val="center"/>
              <w:rPr>
                <w:b/>
                <w:sz w:val="24"/>
              </w:rPr>
            </w:pPr>
            <w:r>
              <w:rPr>
                <w:b/>
                <w:sz w:val="24"/>
              </w:rPr>
              <w:t>Hazard</w:t>
            </w:r>
          </w:p>
        </w:tc>
        <w:tc>
          <w:tcPr>
            <w:tcW w:w="457" w:type="pct"/>
          </w:tcPr>
          <w:p w:rsidR="001B1FA0" w:rsidRDefault="001B1FA0">
            <w:pPr>
              <w:jc w:val="center"/>
              <w:rPr>
                <w:b/>
                <w:sz w:val="24"/>
              </w:rPr>
            </w:pPr>
            <w:r>
              <w:rPr>
                <w:b/>
                <w:sz w:val="24"/>
              </w:rPr>
              <w:t>Potential Injury</w:t>
            </w:r>
          </w:p>
        </w:tc>
        <w:tc>
          <w:tcPr>
            <w:tcW w:w="463" w:type="pct"/>
          </w:tcPr>
          <w:p w:rsidR="001B1FA0" w:rsidRDefault="001B1FA0">
            <w:pPr>
              <w:jc w:val="center"/>
              <w:rPr>
                <w:b/>
                <w:sz w:val="24"/>
              </w:rPr>
            </w:pPr>
            <w:r>
              <w:rPr>
                <w:b/>
                <w:sz w:val="24"/>
              </w:rPr>
              <w:t xml:space="preserve">Persons </w:t>
            </w:r>
          </w:p>
          <w:p w:rsidR="001B1FA0" w:rsidRDefault="001B1FA0">
            <w:pPr>
              <w:jc w:val="center"/>
              <w:rPr>
                <w:b/>
                <w:sz w:val="24"/>
              </w:rPr>
            </w:pPr>
            <w:r>
              <w:rPr>
                <w:b/>
                <w:sz w:val="24"/>
              </w:rPr>
              <w:t>at Risk</w:t>
            </w:r>
          </w:p>
        </w:tc>
        <w:tc>
          <w:tcPr>
            <w:tcW w:w="1184" w:type="pct"/>
            <w:shd w:val="clear" w:color="auto" w:fill="FFFF00"/>
          </w:tcPr>
          <w:p w:rsidR="001B1FA0" w:rsidRDefault="001B1FA0">
            <w:pPr>
              <w:jc w:val="center"/>
              <w:rPr>
                <w:b/>
                <w:sz w:val="24"/>
              </w:rPr>
            </w:pPr>
            <w:r>
              <w:rPr>
                <w:b/>
                <w:sz w:val="24"/>
              </w:rPr>
              <w:t>Preventative and Protective Measures</w:t>
            </w:r>
          </w:p>
        </w:tc>
        <w:tc>
          <w:tcPr>
            <w:tcW w:w="412" w:type="pct"/>
          </w:tcPr>
          <w:p w:rsidR="001B1FA0" w:rsidRDefault="001B1FA0">
            <w:pPr>
              <w:jc w:val="center"/>
              <w:rPr>
                <w:b/>
                <w:sz w:val="24"/>
              </w:rPr>
            </w:pPr>
            <w:proofErr w:type="spellStart"/>
            <w:r>
              <w:rPr>
                <w:b/>
                <w:sz w:val="24"/>
              </w:rPr>
              <w:t>Likeli</w:t>
            </w:r>
            <w:proofErr w:type="spellEnd"/>
          </w:p>
          <w:p w:rsidR="001B1FA0" w:rsidRDefault="001B1FA0">
            <w:pPr>
              <w:jc w:val="center"/>
              <w:rPr>
                <w:b/>
                <w:sz w:val="24"/>
              </w:rPr>
            </w:pPr>
            <w:r>
              <w:rPr>
                <w:b/>
                <w:sz w:val="24"/>
              </w:rPr>
              <w:t>hood</w:t>
            </w:r>
          </w:p>
        </w:tc>
        <w:tc>
          <w:tcPr>
            <w:tcW w:w="368" w:type="pct"/>
          </w:tcPr>
          <w:p w:rsidR="001B1FA0" w:rsidRDefault="001B1FA0">
            <w:pPr>
              <w:jc w:val="center"/>
              <w:rPr>
                <w:b/>
                <w:sz w:val="24"/>
              </w:rPr>
            </w:pPr>
            <w:r>
              <w:rPr>
                <w:b/>
                <w:sz w:val="24"/>
              </w:rPr>
              <w:t>Harm</w:t>
            </w:r>
          </w:p>
        </w:tc>
        <w:tc>
          <w:tcPr>
            <w:tcW w:w="318" w:type="pct"/>
            <w:shd w:val="clear" w:color="auto" w:fill="EEECE1"/>
          </w:tcPr>
          <w:p w:rsidR="001B1FA0" w:rsidRDefault="001B1FA0">
            <w:pPr>
              <w:jc w:val="center"/>
              <w:rPr>
                <w:b/>
                <w:sz w:val="20"/>
              </w:rPr>
            </w:pPr>
            <w:r>
              <w:rPr>
                <w:b/>
                <w:sz w:val="20"/>
              </w:rPr>
              <w:t>Risk Rating</w:t>
            </w:r>
          </w:p>
        </w:tc>
        <w:tc>
          <w:tcPr>
            <w:tcW w:w="711" w:type="pct"/>
          </w:tcPr>
          <w:p w:rsidR="001B1FA0" w:rsidRDefault="001B1FA0">
            <w:pPr>
              <w:jc w:val="center"/>
              <w:rPr>
                <w:b/>
                <w:sz w:val="24"/>
              </w:rPr>
            </w:pPr>
            <w:r>
              <w:rPr>
                <w:b/>
                <w:sz w:val="24"/>
              </w:rPr>
              <w:t>Further Action</w:t>
            </w:r>
          </w:p>
        </w:tc>
      </w:tr>
      <w:tr w:rsidR="00B31F5C" w:rsidRPr="008E0DF7" w:rsidTr="00B31F5C">
        <w:trPr>
          <w:trHeight w:val="510"/>
        </w:trPr>
        <w:tc>
          <w:tcPr>
            <w:tcW w:w="539" w:type="pct"/>
          </w:tcPr>
          <w:p w:rsidR="00B31F5C" w:rsidRDefault="00B31F5C" w:rsidP="00676AC9">
            <w:pPr>
              <w:rPr>
                <w:rFonts w:cs="Arial"/>
                <w:szCs w:val="22"/>
              </w:rPr>
            </w:pPr>
            <w:r>
              <w:rPr>
                <w:rFonts w:cs="Arial"/>
                <w:szCs w:val="22"/>
              </w:rPr>
              <w:t>Sub Crawl</w:t>
            </w:r>
          </w:p>
        </w:tc>
        <w:tc>
          <w:tcPr>
            <w:tcW w:w="548" w:type="pct"/>
          </w:tcPr>
          <w:p w:rsidR="00B31F5C" w:rsidRDefault="00B31F5C" w:rsidP="00B31F5C">
            <w:pPr>
              <w:rPr>
                <w:rFonts w:cs="Arial"/>
                <w:szCs w:val="22"/>
              </w:rPr>
            </w:pPr>
            <w:r>
              <w:rPr>
                <w:rFonts w:cs="Arial"/>
                <w:szCs w:val="22"/>
              </w:rPr>
              <w:t>Large groups in underground station</w:t>
            </w:r>
          </w:p>
        </w:tc>
        <w:tc>
          <w:tcPr>
            <w:tcW w:w="457" w:type="pct"/>
          </w:tcPr>
          <w:p w:rsidR="00B31F5C" w:rsidRDefault="00B31F5C" w:rsidP="00676AC9">
            <w:pPr>
              <w:rPr>
                <w:rFonts w:cs="Arial"/>
                <w:szCs w:val="22"/>
              </w:rPr>
            </w:pPr>
            <w:r>
              <w:rPr>
                <w:rFonts w:cs="Arial"/>
                <w:szCs w:val="22"/>
              </w:rPr>
              <w:t>Trips, falls</w:t>
            </w:r>
          </w:p>
        </w:tc>
        <w:tc>
          <w:tcPr>
            <w:tcW w:w="463" w:type="pct"/>
          </w:tcPr>
          <w:p w:rsidR="00B31F5C" w:rsidRDefault="00B31F5C" w:rsidP="00676AC9">
            <w:pPr>
              <w:rPr>
                <w:rFonts w:cs="Arial"/>
                <w:szCs w:val="22"/>
              </w:rPr>
            </w:pPr>
            <w:r>
              <w:rPr>
                <w:rFonts w:cs="Arial"/>
                <w:szCs w:val="22"/>
              </w:rPr>
              <w:t>All Participants</w:t>
            </w:r>
          </w:p>
        </w:tc>
        <w:tc>
          <w:tcPr>
            <w:tcW w:w="1184" w:type="pct"/>
            <w:shd w:val="clear" w:color="auto" w:fill="FFFF00"/>
          </w:tcPr>
          <w:p w:rsidR="00B31F5C" w:rsidRDefault="00B31F5C" w:rsidP="00B31F5C">
            <w:pPr>
              <w:rPr>
                <w:rFonts w:cs="Arial"/>
                <w:szCs w:val="22"/>
              </w:rPr>
            </w:pPr>
            <w:r>
              <w:rPr>
                <w:rFonts w:cs="Arial"/>
                <w:szCs w:val="22"/>
              </w:rPr>
              <w:t>Participants advised to follow passenger guidance whilst using the Subway.</w:t>
            </w:r>
          </w:p>
          <w:p w:rsidR="00B31F5C" w:rsidRDefault="00B31F5C" w:rsidP="00676AC9">
            <w:pPr>
              <w:rPr>
                <w:rFonts w:cs="Arial"/>
                <w:szCs w:val="22"/>
              </w:rPr>
            </w:pPr>
            <w:r w:rsidRPr="00065F73">
              <w:rPr>
                <w:rFonts w:cs="Arial"/>
                <w:szCs w:val="22"/>
              </w:rPr>
              <w:t>Each student will be advised of the venues that we will be attending a</w:t>
            </w:r>
            <w:r>
              <w:rPr>
                <w:rFonts w:cs="Arial"/>
                <w:szCs w:val="22"/>
              </w:rPr>
              <w:t>nd the times.</w:t>
            </w:r>
          </w:p>
          <w:p w:rsidR="00B31F5C" w:rsidRDefault="00B31F5C" w:rsidP="00676AC9">
            <w:pPr>
              <w:rPr>
                <w:rFonts w:cs="Arial"/>
                <w:szCs w:val="22"/>
              </w:rPr>
            </w:pPr>
            <w:r>
              <w:rPr>
                <w:rFonts w:cs="Arial"/>
                <w:szCs w:val="22"/>
              </w:rPr>
              <w:t>One volunteer for every 20 people will remain sober to direct students.</w:t>
            </w:r>
          </w:p>
          <w:p w:rsidR="00B31F5C" w:rsidRDefault="00B31F5C" w:rsidP="00676AC9">
            <w:pPr>
              <w:rPr>
                <w:rFonts w:cs="Arial"/>
                <w:szCs w:val="22"/>
              </w:rPr>
            </w:pPr>
            <w:r w:rsidRPr="00065F73">
              <w:rPr>
                <w:rFonts w:cs="Arial"/>
                <w:szCs w:val="22"/>
              </w:rPr>
              <w:t xml:space="preserve">The </w:t>
            </w:r>
            <w:r>
              <w:rPr>
                <w:rFonts w:cs="Arial"/>
                <w:szCs w:val="22"/>
              </w:rPr>
              <w:t xml:space="preserve">volunteer </w:t>
            </w:r>
            <w:r w:rsidRPr="00065F73">
              <w:rPr>
                <w:rFonts w:cs="Arial"/>
                <w:szCs w:val="22"/>
              </w:rPr>
              <w:t xml:space="preserve">organiser will </w:t>
            </w:r>
            <w:r>
              <w:rPr>
                <w:rFonts w:cs="Arial"/>
                <w:szCs w:val="22"/>
              </w:rPr>
              <w:t>make themselves known to all participants.</w:t>
            </w:r>
          </w:p>
          <w:p w:rsidR="00B31F5C" w:rsidRDefault="00B31F5C" w:rsidP="00676AC9">
            <w:r>
              <w:t>Once the last destination is reached</w:t>
            </w:r>
            <w:r w:rsidRPr="009F23A2">
              <w:t xml:space="preserve"> the organiser will </w:t>
            </w:r>
            <w:r>
              <w:t xml:space="preserve">declare the event over </w:t>
            </w:r>
            <w:r w:rsidRPr="009F23A2">
              <w:t xml:space="preserve">and anyone staying out will do so at his or her own </w:t>
            </w:r>
            <w:r>
              <w:t>risk.</w:t>
            </w:r>
          </w:p>
          <w:p w:rsidR="000877EB" w:rsidRDefault="000877EB" w:rsidP="00676AC9">
            <w:r>
              <w:t>Split up big groups into smaller groups.</w:t>
            </w:r>
          </w:p>
          <w:p w:rsidR="000877EB" w:rsidRPr="00B31F5C" w:rsidRDefault="000877EB" w:rsidP="00676AC9"/>
        </w:tc>
        <w:tc>
          <w:tcPr>
            <w:tcW w:w="412" w:type="pct"/>
          </w:tcPr>
          <w:p w:rsidR="00B31F5C" w:rsidRDefault="00B15A10" w:rsidP="00676AC9">
            <w:pPr>
              <w:rPr>
                <w:rFonts w:cs="Arial"/>
                <w:szCs w:val="22"/>
              </w:rPr>
            </w:pPr>
            <w:r>
              <w:rPr>
                <w:rFonts w:cs="Arial"/>
                <w:szCs w:val="22"/>
              </w:rPr>
              <w:t xml:space="preserve">      UNL</w:t>
            </w:r>
          </w:p>
        </w:tc>
        <w:tc>
          <w:tcPr>
            <w:tcW w:w="368" w:type="pct"/>
          </w:tcPr>
          <w:p w:rsidR="00B31F5C" w:rsidRDefault="00B15A10" w:rsidP="00676AC9">
            <w:pPr>
              <w:rPr>
                <w:rFonts w:cs="Arial"/>
                <w:szCs w:val="22"/>
              </w:rPr>
            </w:pPr>
            <w:r>
              <w:rPr>
                <w:rFonts w:cs="Arial"/>
                <w:szCs w:val="22"/>
              </w:rPr>
              <w:t>SH</w:t>
            </w:r>
          </w:p>
        </w:tc>
        <w:tc>
          <w:tcPr>
            <w:tcW w:w="318" w:type="pct"/>
          </w:tcPr>
          <w:p w:rsidR="00B31F5C" w:rsidRDefault="00B31F5C" w:rsidP="00676AC9">
            <w:pPr>
              <w:rPr>
                <w:rFonts w:cs="Arial"/>
                <w:szCs w:val="22"/>
              </w:rPr>
            </w:pPr>
            <w:r>
              <w:rPr>
                <w:rFonts w:cs="Arial"/>
                <w:szCs w:val="22"/>
              </w:rPr>
              <w:t>T</w:t>
            </w:r>
          </w:p>
        </w:tc>
        <w:tc>
          <w:tcPr>
            <w:tcW w:w="711" w:type="pct"/>
          </w:tcPr>
          <w:p w:rsidR="00B31F5C" w:rsidRDefault="00B31F5C" w:rsidP="00676AC9">
            <w:pPr>
              <w:rPr>
                <w:rFonts w:cs="Arial"/>
                <w:szCs w:val="22"/>
              </w:rPr>
            </w:pPr>
          </w:p>
        </w:tc>
      </w:tr>
      <w:tr w:rsidR="00E675E5" w:rsidRPr="008E0DF7" w:rsidTr="00B31F5C">
        <w:trPr>
          <w:trHeight w:val="510"/>
        </w:trPr>
        <w:tc>
          <w:tcPr>
            <w:tcW w:w="539" w:type="pct"/>
          </w:tcPr>
          <w:p w:rsidR="00E675E5" w:rsidRDefault="00065F73">
            <w:pPr>
              <w:rPr>
                <w:rFonts w:cs="Arial"/>
                <w:szCs w:val="22"/>
              </w:rPr>
            </w:pPr>
            <w:r>
              <w:rPr>
                <w:rFonts w:cs="Arial"/>
                <w:szCs w:val="22"/>
              </w:rPr>
              <w:lastRenderedPageBreak/>
              <w:t>Sub Crawl</w:t>
            </w:r>
          </w:p>
        </w:tc>
        <w:tc>
          <w:tcPr>
            <w:tcW w:w="548" w:type="pct"/>
          </w:tcPr>
          <w:p w:rsidR="00E675E5" w:rsidRDefault="00065F73" w:rsidP="00EF1149">
            <w:pPr>
              <w:rPr>
                <w:rFonts w:cs="Arial"/>
                <w:szCs w:val="22"/>
              </w:rPr>
            </w:pPr>
            <w:r>
              <w:rPr>
                <w:rFonts w:cs="Arial"/>
                <w:szCs w:val="22"/>
              </w:rPr>
              <w:t>Students getting separated from group</w:t>
            </w:r>
          </w:p>
        </w:tc>
        <w:tc>
          <w:tcPr>
            <w:tcW w:w="457" w:type="pct"/>
          </w:tcPr>
          <w:p w:rsidR="00E675E5" w:rsidRDefault="00065F73" w:rsidP="00B31F5C">
            <w:pPr>
              <w:rPr>
                <w:rFonts w:cs="Arial"/>
                <w:szCs w:val="22"/>
              </w:rPr>
            </w:pPr>
            <w:r>
              <w:rPr>
                <w:rFonts w:cs="Arial"/>
                <w:szCs w:val="22"/>
              </w:rPr>
              <w:t>Em</w:t>
            </w:r>
            <w:r w:rsidR="00B31F5C">
              <w:rPr>
                <w:rFonts w:cs="Arial"/>
                <w:szCs w:val="22"/>
              </w:rPr>
              <w:t>otional distress</w:t>
            </w:r>
          </w:p>
        </w:tc>
        <w:tc>
          <w:tcPr>
            <w:tcW w:w="463" w:type="pct"/>
          </w:tcPr>
          <w:p w:rsidR="00E675E5" w:rsidRDefault="00065F73">
            <w:pPr>
              <w:rPr>
                <w:rFonts w:cs="Arial"/>
                <w:szCs w:val="22"/>
              </w:rPr>
            </w:pPr>
            <w:r>
              <w:rPr>
                <w:rFonts w:cs="Arial"/>
                <w:szCs w:val="22"/>
              </w:rPr>
              <w:t>All Participants</w:t>
            </w:r>
          </w:p>
        </w:tc>
        <w:tc>
          <w:tcPr>
            <w:tcW w:w="1184" w:type="pct"/>
            <w:shd w:val="clear" w:color="auto" w:fill="FFFF00"/>
          </w:tcPr>
          <w:p w:rsidR="00532975" w:rsidRDefault="00065F73" w:rsidP="00AE23E3">
            <w:pPr>
              <w:rPr>
                <w:rFonts w:cs="Arial"/>
                <w:szCs w:val="22"/>
              </w:rPr>
            </w:pPr>
            <w:r w:rsidRPr="00065F73">
              <w:rPr>
                <w:rFonts w:cs="Arial"/>
                <w:szCs w:val="22"/>
              </w:rPr>
              <w:t>Each student will be advised of the venues that we will be attending a</w:t>
            </w:r>
            <w:r w:rsidR="00532975">
              <w:rPr>
                <w:rFonts w:cs="Arial"/>
                <w:szCs w:val="22"/>
              </w:rPr>
              <w:t>nd the times we will be there.</w:t>
            </w:r>
          </w:p>
          <w:p w:rsidR="00430AF0" w:rsidRDefault="00430AF0" w:rsidP="00430AF0">
            <w:r>
              <w:t xml:space="preserve">Participants are required to stay in groups while walking to each bar to prevent anyone wandering off. </w:t>
            </w:r>
          </w:p>
          <w:p w:rsidR="00532975" w:rsidRDefault="00065F73" w:rsidP="00532975">
            <w:pPr>
              <w:rPr>
                <w:rFonts w:cs="Arial"/>
                <w:szCs w:val="22"/>
              </w:rPr>
            </w:pPr>
            <w:r w:rsidRPr="00065F73">
              <w:rPr>
                <w:rFonts w:cs="Arial"/>
                <w:szCs w:val="22"/>
              </w:rPr>
              <w:t>Each venue shall be informed of the location of the next venue so that they may advise any students that have beco</w:t>
            </w:r>
            <w:r w:rsidR="00532975">
              <w:rPr>
                <w:rFonts w:cs="Arial"/>
                <w:szCs w:val="22"/>
              </w:rPr>
              <w:t>me separated as to our location.</w:t>
            </w:r>
          </w:p>
          <w:p w:rsidR="00532975" w:rsidRDefault="00B31F5C" w:rsidP="00532975">
            <w:pPr>
              <w:rPr>
                <w:rFonts w:cs="Arial"/>
                <w:szCs w:val="22"/>
              </w:rPr>
            </w:pPr>
            <w:r>
              <w:rPr>
                <w:rFonts w:cs="Arial"/>
                <w:szCs w:val="22"/>
              </w:rPr>
              <w:t>One</w:t>
            </w:r>
            <w:r w:rsidR="00532975">
              <w:rPr>
                <w:rFonts w:cs="Arial"/>
                <w:szCs w:val="22"/>
              </w:rPr>
              <w:t xml:space="preserve"> volunteer for every 20 people will remain sober to direct students.</w:t>
            </w:r>
          </w:p>
          <w:p w:rsidR="00E675E5" w:rsidRDefault="00065F73" w:rsidP="00430AF0">
            <w:pPr>
              <w:rPr>
                <w:rFonts w:cs="Arial"/>
                <w:szCs w:val="22"/>
              </w:rPr>
            </w:pPr>
            <w:r w:rsidRPr="00065F73">
              <w:rPr>
                <w:rFonts w:cs="Arial"/>
                <w:szCs w:val="22"/>
              </w:rPr>
              <w:t xml:space="preserve">The </w:t>
            </w:r>
            <w:r w:rsidR="00532975">
              <w:rPr>
                <w:rFonts w:cs="Arial"/>
                <w:szCs w:val="22"/>
              </w:rPr>
              <w:t xml:space="preserve">volunteer </w:t>
            </w:r>
            <w:r w:rsidRPr="00065F73">
              <w:rPr>
                <w:rFonts w:cs="Arial"/>
                <w:szCs w:val="22"/>
              </w:rPr>
              <w:t xml:space="preserve">organiser will </w:t>
            </w:r>
            <w:r w:rsidR="00430AF0">
              <w:rPr>
                <w:rFonts w:cs="Arial"/>
                <w:szCs w:val="22"/>
              </w:rPr>
              <w:t xml:space="preserve">make themselves known to all participants and will </w:t>
            </w:r>
            <w:r w:rsidR="00532975">
              <w:rPr>
                <w:rFonts w:cs="Arial"/>
                <w:szCs w:val="22"/>
              </w:rPr>
              <w:t>give their</w:t>
            </w:r>
            <w:r w:rsidRPr="00065F73">
              <w:rPr>
                <w:rFonts w:cs="Arial"/>
                <w:szCs w:val="22"/>
              </w:rPr>
              <w:t xml:space="preserve"> mobile number for students to call if they become lost.</w:t>
            </w:r>
          </w:p>
          <w:p w:rsidR="00B31F5C" w:rsidRDefault="00B31F5C" w:rsidP="00B31F5C">
            <w:r>
              <w:t>Once the last destination is reached</w:t>
            </w:r>
            <w:r w:rsidRPr="009F23A2">
              <w:t xml:space="preserve"> the organiser will </w:t>
            </w:r>
            <w:r>
              <w:t xml:space="preserve">declare the event over </w:t>
            </w:r>
            <w:r w:rsidRPr="009F23A2">
              <w:t xml:space="preserve">and anyone staying out will do so at his or her own risk. </w:t>
            </w:r>
          </w:p>
          <w:p w:rsidR="00B31F5C" w:rsidRDefault="00B31F5C" w:rsidP="00430AF0">
            <w:pPr>
              <w:rPr>
                <w:rFonts w:cs="Arial"/>
                <w:szCs w:val="22"/>
              </w:rPr>
            </w:pPr>
          </w:p>
        </w:tc>
        <w:tc>
          <w:tcPr>
            <w:tcW w:w="412" w:type="pct"/>
          </w:tcPr>
          <w:p w:rsidR="00E675E5" w:rsidRDefault="00065F73">
            <w:pPr>
              <w:rPr>
                <w:rFonts w:cs="Arial"/>
                <w:szCs w:val="22"/>
              </w:rPr>
            </w:pPr>
            <w:r>
              <w:rPr>
                <w:rFonts w:cs="Arial"/>
                <w:szCs w:val="22"/>
              </w:rPr>
              <w:t>Unlikely</w:t>
            </w:r>
          </w:p>
        </w:tc>
        <w:tc>
          <w:tcPr>
            <w:tcW w:w="368" w:type="pct"/>
          </w:tcPr>
          <w:p w:rsidR="00E675E5" w:rsidRDefault="00B15A10">
            <w:pPr>
              <w:rPr>
                <w:rFonts w:cs="Arial"/>
                <w:szCs w:val="22"/>
              </w:rPr>
            </w:pPr>
            <w:r>
              <w:rPr>
                <w:rFonts w:cs="Arial"/>
                <w:szCs w:val="22"/>
              </w:rPr>
              <w:t>SH</w:t>
            </w:r>
          </w:p>
        </w:tc>
        <w:tc>
          <w:tcPr>
            <w:tcW w:w="318" w:type="pct"/>
          </w:tcPr>
          <w:p w:rsidR="00E675E5" w:rsidRDefault="00065F73">
            <w:pPr>
              <w:rPr>
                <w:rFonts w:cs="Arial"/>
                <w:szCs w:val="22"/>
              </w:rPr>
            </w:pPr>
            <w:r>
              <w:rPr>
                <w:rFonts w:cs="Arial"/>
                <w:szCs w:val="22"/>
              </w:rPr>
              <w:t>T</w:t>
            </w:r>
          </w:p>
        </w:tc>
        <w:tc>
          <w:tcPr>
            <w:tcW w:w="711" w:type="pct"/>
          </w:tcPr>
          <w:p w:rsidR="00E675E5" w:rsidRDefault="00E675E5">
            <w:pPr>
              <w:rPr>
                <w:rFonts w:cs="Arial"/>
                <w:szCs w:val="22"/>
              </w:rPr>
            </w:pPr>
          </w:p>
        </w:tc>
      </w:tr>
      <w:tr w:rsidR="00E675E5" w:rsidRPr="008E0DF7" w:rsidTr="00B31F5C">
        <w:trPr>
          <w:trHeight w:val="510"/>
        </w:trPr>
        <w:tc>
          <w:tcPr>
            <w:tcW w:w="539" w:type="pct"/>
          </w:tcPr>
          <w:p w:rsidR="00E675E5" w:rsidRDefault="00065F73">
            <w:pPr>
              <w:rPr>
                <w:rFonts w:cs="Arial"/>
                <w:szCs w:val="22"/>
              </w:rPr>
            </w:pPr>
            <w:r>
              <w:rPr>
                <w:rFonts w:cs="Arial"/>
                <w:szCs w:val="22"/>
              </w:rPr>
              <w:t>Sub Crawl</w:t>
            </w:r>
          </w:p>
        </w:tc>
        <w:tc>
          <w:tcPr>
            <w:tcW w:w="548" w:type="pct"/>
          </w:tcPr>
          <w:p w:rsidR="00E675E5" w:rsidRDefault="00065F73" w:rsidP="00EF1149">
            <w:pPr>
              <w:rPr>
                <w:rFonts w:cs="Arial"/>
                <w:szCs w:val="22"/>
              </w:rPr>
            </w:pPr>
            <w:r>
              <w:rPr>
                <w:rFonts w:cs="Arial"/>
                <w:szCs w:val="22"/>
              </w:rPr>
              <w:t>Students being overly intoxicated</w:t>
            </w:r>
          </w:p>
        </w:tc>
        <w:tc>
          <w:tcPr>
            <w:tcW w:w="457" w:type="pct"/>
          </w:tcPr>
          <w:p w:rsidR="00E675E5" w:rsidRDefault="00065F73" w:rsidP="00B31F5C">
            <w:pPr>
              <w:rPr>
                <w:rFonts w:cs="Arial"/>
                <w:szCs w:val="22"/>
              </w:rPr>
            </w:pPr>
            <w:r>
              <w:rPr>
                <w:rFonts w:cs="Arial"/>
                <w:szCs w:val="22"/>
              </w:rPr>
              <w:t>Tripping, falling, emotional distress, alcohol poisoning</w:t>
            </w:r>
          </w:p>
        </w:tc>
        <w:tc>
          <w:tcPr>
            <w:tcW w:w="463" w:type="pct"/>
          </w:tcPr>
          <w:p w:rsidR="00E675E5" w:rsidRDefault="00065F73">
            <w:pPr>
              <w:rPr>
                <w:rFonts w:cs="Arial"/>
                <w:szCs w:val="22"/>
              </w:rPr>
            </w:pPr>
            <w:r>
              <w:rPr>
                <w:rFonts w:cs="Arial"/>
                <w:szCs w:val="22"/>
              </w:rPr>
              <w:t>All Particip</w:t>
            </w:r>
            <w:r w:rsidR="00B31F5C">
              <w:rPr>
                <w:rFonts w:cs="Arial"/>
                <w:szCs w:val="22"/>
              </w:rPr>
              <w:t>a</w:t>
            </w:r>
            <w:r>
              <w:rPr>
                <w:rFonts w:cs="Arial"/>
                <w:szCs w:val="22"/>
              </w:rPr>
              <w:t>nts</w:t>
            </w:r>
          </w:p>
        </w:tc>
        <w:tc>
          <w:tcPr>
            <w:tcW w:w="1184" w:type="pct"/>
            <w:shd w:val="clear" w:color="auto" w:fill="FFFF00"/>
          </w:tcPr>
          <w:p w:rsidR="00065F73" w:rsidRDefault="00065F73" w:rsidP="00065F73">
            <w:pPr>
              <w:rPr>
                <w:rFonts w:cs="Arial"/>
                <w:szCs w:val="22"/>
              </w:rPr>
            </w:pPr>
            <w:r w:rsidRPr="00065F73">
              <w:rPr>
                <w:rFonts w:cs="Arial"/>
                <w:szCs w:val="22"/>
              </w:rPr>
              <w:t>All students shall be advised and encouraged to drink responsibly.</w:t>
            </w:r>
          </w:p>
          <w:p w:rsidR="00065F73" w:rsidRDefault="00065F73" w:rsidP="00065F73">
            <w:pPr>
              <w:rPr>
                <w:rFonts w:cs="Arial"/>
                <w:szCs w:val="22"/>
              </w:rPr>
            </w:pPr>
            <w:r w:rsidRPr="00065F73">
              <w:rPr>
                <w:rFonts w:cs="Arial"/>
                <w:szCs w:val="22"/>
              </w:rPr>
              <w:t>Taxi numbers sh</w:t>
            </w:r>
            <w:r w:rsidR="00532975">
              <w:rPr>
                <w:rFonts w:cs="Arial"/>
                <w:szCs w:val="22"/>
              </w:rPr>
              <w:t>all be provided to all students.</w:t>
            </w:r>
          </w:p>
          <w:p w:rsidR="001C3266" w:rsidRDefault="00532975" w:rsidP="00065F73">
            <w:pPr>
              <w:rPr>
                <w:rFonts w:cs="Arial"/>
                <w:szCs w:val="22"/>
              </w:rPr>
            </w:pPr>
            <w:r>
              <w:rPr>
                <w:rFonts w:cs="Arial"/>
                <w:szCs w:val="22"/>
              </w:rPr>
              <w:t>All venues provide non-</w:t>
            </w:r>
            <w:r w:rsidR="00065F73" w:rsidRPr="00065F73">
              <w:rPr>
                <w:rFonts w:cs="Arial"/>
                <w:szCs w:val="22"/>
              </w:rPr>
              <w:t>alcoholic drinks for purchase as well as free water.</w:t>
            </w:r>
          </w:p>
          <w:p w:rsidR="00430AF0" w:rsidRDefault="00430AF0" w:rsidP="00430AF0">
            <w:r>
              <w:t>All venues will provide appropriately trained staff.</w:t>
            </w:r>
          </w:p>
          <w:p w:rsidR="00B31F5C" w:rsidRDefault="00B31F5C" w:rsidP="00B31F5C">
            <w:r>
              <w:t>Once the last destination is reached</w:t>
            </w:r>
            <w:r w:rsidRPr="009F23A2">
              <w:t xml:space="preserve"> the organiser will </w:t>
            </w:r>
            <w:r>
              <w:t xml:space="preserve">declare the event over </w:t>
            </w:r>
            <w:r w:rsidRPr="009F23A2">
              <w:t xml:space="preserve">and anyone staying out will do so at his or her own risk. </w:t>
            </w:r>
          </w:p>
          <w:p w:rsidR="00B31F5C" w:rsidRDefault="00B31F5C" w:rsidP="00B31F5C">
            <w:pPr>
              <w:rPr>
                <w:rFonts w:cs="Arial"/>
                <w:szCs w:val="22"/>
              </w:rPr>
            </w:pPr>
            <w:r>
              <w:rPr>
                <w:rFonts w:cs="Arial"/>
                <w:szCs w:val="22"/>
              </w:rPr>
              <w:t xml:space="preserve">One volunteer for every 20 people will remain sober to advise </w:t>
            </w:r>
            <w:r>
              <w:rPr>
                <w:rFonts w:cs="Arial"/>
                <w:szCs w:val="22"/>
              </w:rPr>
              <w:lastRenderedPageBreak/>
              <w:t>students.</w:t>
            </w:r>
          </w:p>
          <w:p w:rsidR="00430AF0" w:rsidRDefault="00430AF0" w:rsidP="00065F73">
            <w:pPr>
              <w:rPr>
                <w:rFonts w:cs="Arial"/>
                <w:szCs w:val="22"/>
              </w:rPr>
            </w:pPr>
          </w:p>
        </w:tc>
        <w:tc>
          <w:tcPr>
            <w:tcW w:w="412" w:type="pct"/>
          </w:tcPr>
          <w:p w:rsidR="00E675E5" w:rsidRDefault="00065F73">
            <w:pPr>
              <w:rPr>
                <w:rFonts w:cs="Arial"/>
                <w:szCs w:val="22"/>
              </w:rPr>
            </w:pPr>
            <w:r>
              <w:rPr>
                <w:rFonts w:cs="Arial"/>
                <w:szCs w:val="22"/>
              </w:rPr>
              <w:lastRenderedPageBreak/>
              <w:t>Unlikely</w:t>
            </w:r>
          </w:p>
        </w:tc>
        <w:tc>
          <w:tcPr>
            <w:tcW w:w="368" w:type="pct"/>
          </w:tcPr>
          <w:p w:rsidR="00E675E5" w:rsidRDefault="00B15A10">
            <w:pPr>
              <w:rPr>
                <w:rFonts w:cs="Arial"/>
                <w:szCs w:val="22"/>
              </w:rPr>
            </w:pPr>
            <w:r>
              <w:rPr>
                <w:rFonts w:cs="Arial"/>
                <w:szCs w:val="22"/>
              </w:rPr>
              <w:t>S</w:t>
            </w:r>
            <w:r w:rsidR="00065F73">
              <w:rPr>
                <w:rFonts w:cs="Arial"/>
                <w:szCs w:val="22"/>
              </w:rPr>
              <w:t>H</w:t>
            </w:r>
          </w:p>
        </w:tc>
        <w:tc>
          <w:tcPr>
            <w:tcW w:w="318" w:type="pct"/>
          </w:tcPr>
          <w:p w:rsidR="00E675E5" w:rsidRDefault="00065F73">
            <w:pPr>
              <w:rPr>
                <w:rFonts w:cs="Arial"/>
                <w:szCs w:val="22"/>
              </w:rPr>
            </w:pPr>
            <w:r>
              <w:rPr>
                <w:rFonts w:cs="Arial"/>
                <w:szCs w:val="22"/>
              </w:rPr>
              <w:t>T</w:t>
            </w:r>
          </w:p>
        </w:tc>
        <w:tc>
          <w:tcPr>
            <w:tcW w:w="711" w:type="pct"/>
          </w:tcPr>
          <w:p w:rsidR="00E675E5" w:rsidRDefault="00E675E5">
            <w:pPr>
              <w:rPr>
                <w:rFonts w:cs="Arial"/>
                <w:szCs w:val="22"/>
              </w:rPr>
            </w:pPr>
          </w:p>
        </w:tc>
      </w:tr>
      <w:tr w:rsidR="00A121CD" w:rsidRPr="008E0DF7" w:rsidTr="00B31F5C">
        <w:trPr>
          <w:trHeight w:val="510"/>
        </w:trPr>
        <w:tc>
          <w:tcPr>
            <w:tcW w:w="539" w:type="pct"/>
          </w:tcPr>
          <w:p w:rsidR="00A121CD" w:rsidRDefault="00065F73">
            <w:pPr>
              <w:rPr>
                <w:rFonts w:cs="Arial"/>
                <w:szCs w:val="22"/>
              </w:rPr>
            </w:pPr>
            <w:r>
              <w:rPr>
                <w:rFonts w:cs="Arial"/>
                <w:szCs w:val="22"/>
              </w:rPr>
              <w:t>Sub Crawl</w:t>
            </w:r>
          </w:p>
        </w:tc>
        <w:tc>
          <w:tcPr>
            <w:tcW w:w="548" w:type="pct"/>
          </w:tcPr>
          <w:p w:rsidR="00A121CD" w:rsidRDefault="00065F73" w:rsidP="00EF1149">
            <w:pPr>
              <w:rPr>
                <w:rFonts w:cs="Arial"/>
                <w:szCs w:val="22"/>
              </w:rPr>
            </w:pPr>
            <w:r>
              <w:rPr>
                <w:rFonts w:cs="Arial"/>
                <w:szCs w:val="22"/>
              </w:rPr>
              <w:t>Aggressive Behaviour</w:t>
            </w:r>
          </w:p>
        </w:tc>
        <w:tc>
          <w:tcPr>
            <w:tcW w:w="457" w:type="pct"/>
          </w:tcPr>
          <w:p w:rsidR="00A121CD" w:rsidRDefault="00430AF0" w:rsidP="00430AF0">
            <w:pPr>
              <w:rPr>
                <w:rFonts w:cs="Arial"/>
                <w:szCs w:val="22"/>
              </w:rPr>
            </w:pPr>
            <w:r>
              <w:rPr>
                <w:rFonts w:cs="Arial"/>
                <w:szCs w:val="22"/>
              </w:rPr>
              <w:t>Minor injuries</w:t>
            </w:r>
          </w:p>
        </w:tc>
        <w:tc>
          <w:tcPr>
            <w:tcW w:w="463" w:type="pct"/>
          </w:tcPr>
          <w:p w:rsidR="00A121CD" w:rsidRDefault="00065F73">
            <w:pPr>
              <w:rPr>
                <w:rFonts w:cs="Arial"/>
                <w:szCs w:val="22"/>
              </w:rPr>
            </w:pPr>
            <w:r>
              <w:rPr>
                <w:rFonts w:cs="Arial"/>
                <w:szCs w:val="22"/>
              </w:rPr>
              <w:t>All Participants</w:t>
            </w:r>
          </w:p>
        </w:tc>
        <w:tc>
          <w:tcPr>
            <w:tcW w:w="1184" w:type="pct"/>
            <w:shd w:val="clear" w:color="auto" w:fill="FFFF00"/>
          </w:tcPr>
          <w:p w:rsidR="00B31F5C" w:rsidRDefault="00B31F5C" w:rsidP="00B31F5C">
            <w:r>
              <w:t>All venues will provide appropriately trained staff.</w:t>
            </w:r>
          </w:p>
          <w:p w:rsidR="006977E9" w:rsidRDefault="00065F73" w:rsidP="00D002DD">
            <w:pPr>
              <w:rPr>
                <w:rFonts w:cs="Arial"/>
                <w:szCs w:val="22"/>
              </w:rPr>
            </w:pPr>
            <w:r w:rsidRPr="00065F73">
              <w:rPr>
                <w:rFonts w:cs="Arial"/>
                <w:szCs w:val="22"/>
              </w:rPr>
              <w:t>All venues will not tolerate any abusive or aggressive behaviour.</w:t>
            </w:r>
          </w:p>
          <w:p w:rsidR="00430AF0" w:rsidRDefault="00430AF0" w:rsidP="00D002DD">
            <w:pPr>
              <w:rPr>
                <w:rFonts w:cs="Arial"/>
                <w:szCs w:val="22"/>
              </w:rPr>
            </w:pPr>
            <w:r>
              <w:rPr>
                <w:rFonts w:cs="Arial"/>
                <w:szCs w:val="22"/>
              </w:rPr>
              <w:t>All students advised at the start of the event to behave in an appropriate manner.</w:t>
            </w:r>
          </w:p>
          <w:p w:rsidR="00B31F5C" w:rsidRDefault="00B31F5C" w:rsidP="00B31F5C">
            <w:pPr>
              <w:rPr>
                <w:rFonts w:cs="Arial"/>
                <w:szCs w:val="22"/>
              </w:rPr>
            </w:pPr>
            <w:r>
              <w:rPr>
                <w:rFonts w:cs="Arial"/>
                <w:szCs w:val="22"/>
              </w:rPr>
              <w:t>One volunteer for every 20 people will remain sober to advise students.</w:t>
            </w:r>
          </w:p>
          <w:p w:rsidR="00B31F5C" w:rsidRDefault="00B31F5C" w:rsidP="00D002DD">
            <w:pPr>
              <w:rPr>
                <w:rFonts w:cs="Arial"/>
                <w:szCs w:val="22"/>
              </w:rPr>
            </w:pPr>
          </w:p>
        </w:tc>
        <w:tc>
          <w:tcPr>
            <w:tcW w:w="412" w:type="pct"/>
          </w:tcPr>
          <w:p w:rsidR="00A121CD" w:rsidRDefault="00065F73">
            <w:pPr>
              <w:rPr>
                <w:rFonts w:cs="Arial"/>
                <w:szCs w:val="22"/>
              </w:rPr>
            </w:pPr>
            <w:r>
              <w:rPr>
                <w:rFonts w:cs="Arial"/>
                <w:szCs w:val="22"/>
              </w:rPr>
              <w:t>Unlikely</w:t>
            </w:r>
          </w:p>
        </w:tc>
        <w:tc>
          <w:tcPr>
            <w:tcW w:w="368" w:type="pct"/>
          </w:tcPr>
          <w:p w:rsidR="00A121CD" w:rsidRDefault="00B15A10">
            <w:pPr>
              <w:rPr>
                <w:rFonts w:cs="Arial"/>
                <w:szCs w:val="22"/>
              </w:rPr>
            </w:pPr>
            <w:r>
              <w:rPr>
                <w:rFonts w:cs="Arial"/>
                <w:szCs w:val="22"/>
              </w:rPr>
              <w:t>S</w:t>
            </w:r>
            <w:r w:rsidR="00065F73">
              <w:rPr>
                <w:rFonts w:cs="Arial"/>
                <w:szCs w:val="22"/>
              </w:rPr>
              <w:t>H</w:t>
            </w:r>
          </w:p>
        </w:tc>
        <w:tc>
          <w:tcPr>
            <w:tcW w:w="318" w:type="pct"/>
          </w:tcPr>
          <w:p w:rsidR="00A121CD" w:rsidRDefault="00065F73">
            <w:pPr>
              <w:rPr>
                <w:rFonts w:cs="Arial"/>
                <w:szCs w:val="22"/>
              </w:rPr>
            </w:pPr>
            <w:r>
              <w:rPr>
                <w:rFonts w:cs="Arial"/>
                <w:szCs w:val="22"/>
              </w:rPr>
              <w:t>T</w:t>
            </w:r>
          </w:p>
        </w:tc>
        <w:tc>
          <w:tcPr>
            <w:tcW w:w="711" w:type="pct"/>
          </w:tcPr>
          <w:p w:rsidR="00A121CD" w:rsidRDefault="00A121CD">
            <w:pPr>
              <w:rPr>
                <w:rFonts w:cs="Arial"/>
                <w:szCs w:val="22"/>
              </w:rPr>
            </w:pPr>
            <w:bookmarkStart w:id="0" w:name="_GoBack"/>
            <w:bookmarkEnd w:id="0"/>
          </w:p>
        </w:tc>
      </w:tr>
    </w:tbl>
    <w:p w:rsidR="009F23A2" w:rsidRDefault="009F23A2" w:rsidP="00B31F5C"/>
    <w:p w:rsidR="00B31F5C" w:rsidRDefault="00B31F5C" w:rsidP="00B31F5C">
      <w:pPr>
        <w:sectPr w:rsidR="00B31F5C" w:rsidSect="006F288B">
          <w:pgSz w:w="16840" w:h="11900" w:orient="landscape"/>
          <w:pgMar w:top="1183" w:right="709" w:bottom="993" w:left="851" w:header="708" w:footer="708" w:gutter="0"/>
          <w:cols w:space="708"/>
        </w:sectPr>
      </w:pPr>
    </w:p>
    <w:p w:rsidR="00B31F5C" w:rsidRDefault="00B31F5C" w:rsidP="00B31F5C">
      <w:pPr>
        <w:pStyle w:val="Heading1"/>
        <w:jc w:val="both"/>
        <w:rPr>
          <w:rFonts w:ascii="Arial" w:hAnsi="Arial"/>
          <w:sz w:val="18"/>
        </w:rPr>
      </w:pPr>
      <w:r>
        <w:rPr>
          <w:rFonts w:ascii="Arial" w:hAnsi="Arial"/>
          <w:sz w:val="22"/>
        </w:rPr>
        <w:lastRenderedPageBreak/>
        <w:t>Risk Rating Scale</w:t>
      </w:r>
    </w:p>
    <w:p w:rsidR="00B31F5C" w:rsidRDefault="00B31F5C" w:rsidP="00B31F5C">
      <w:pPr>
        <w:tabs>
          <w:tab w:val="left" w:pos="2093"/>
          <w:tab w:val="left" w:pos="4503"/>
          <w:tab w:val="left" w:pos="7054"/>
          <w:tab w:val="left" w:pos="9606"/>
        </w:tabs>
        <w:rPr>
          <w:sz w:val="18"/>
        </w:rPr>
      </w:pPr>
    </w:p>
    <w:p w:rsidR="00B31F5C" w:rsidRDefault="00B31F5C" w:rsidP="00B31F5C">
      <w:pPr>
        <w:tabs>
          <w:tab w:val="left" w:pos="2093"/>
          <w:tab w:val="left" w:pos="4503"/>
          <w:tab w:val="left" w:pos="7054"/>
          <w:tab w:val="left" w:pos="9606"/>
        </w:tabs>
        <w:rPr>
          <w:sz w:val="18"/>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85"/>
        <w:gridCol w:w="1843"/>
        <w:gridCol w:w="2126"/>
      </w:tblGrid>
      <w:tr w:rsidR="00B31F5C" w:rsidTr="00676AC9">
        <w:trPr>
          <w:trHeight w:val="299"/>
          <w:jc w:val="center"/>
        </w:trPr>
        <w:tc>
          <w:tcPr>
            <w:tcW w:w="2126" w:type="dxa"/>
            <w:tcBorders>
              <w:top w:val="single" w:sz="4" w:space="0" w:color="auto"/>
            </w:tcBorders>
          </w:tcPr>
          <w:p w:rsidR="00B31F5C" w:rsidRDefault="00B31F5C" w:rsidP="00676AC9">
            <w:pPr>
              <w:rPr>
                <w:sz w:val="18"/>
              </w:rPr>
            </w:pPr>
          </w:p>
        </w:tc>
        <w:tc>
          <w:tcPr>
            <w:tcW w:w="1985" w:type="dxa"/>
            <w:tcBorders>
              <w:top w:val="single" w:sz="4" w:space="0" w:color="auto"/>
            </w:tcBorders>
          </w:tcPr>
          <w:p w:rsidR="00B31F5C" w:rsidRDefault="00B31F5C" w:rsidP="00676AC9">
            <w:pPr>
              <w:rPr>
                <w:sz w:val="18"/>
              </w:rPr>
            </w:pPr>
            <w:r>
              <w:rPr>
                <w:sz w:val="18"/>
              </w:rPr>
              <w:t>Slightly Harmful (SH)</w:t>
            </w:r>
          </w:p>
        </w:tc>
        <w:tc>
          <w:tcPr>
            <w:tcW w:w="1843" w:type="dxa"/>
            <w:tcBorders>
              <w:top w:val="single" w:sz="4" w:space="0" w:color="auto"/>
            </w:tcBorders>
          </w:tcPr>
          <w:p w:rsidR="00B31F5C" w:rsidRDefault="00B31F5C" w:rsidP="00676AC9">
            <w:pPr>
              <w:rPr>
                <w:sz w:val="18"/>
              </w:rPr>
            </w:pPr>
            <w:r>
              <w:rPr>
                <w:sz w:val="18"/>
              </w:rPr>
              <w:t>Harmful (H)</w:t>
            </w:r>
          </w:p>
        </w:tc>
        <w:tc>
          <w:tcPr>
            <w:tcW w:w="2126" w:type="dxa"/>
            <w:tcBorders>
              <w:top w:val="single" w:sz="4" w:space="0" w:color="auto"/>
            </w:tcBorders>
          </w:tcPr>
          <w:p w:rsidR="00B31F5C" w:rsidRDefault="00B31F5C" w:rsidP="00676AC9">
            <w:pPr>
              <w:rPr>
                <w:sz w:val="18"/>
              </w:rPr>
            </w:pPr>
            <w:r>
              <w:rPr>
                <w:sz w:val="18"/>
              </w:rPr>
              <w:t>Extremely Harmful (EH)</w:t>
            </w:r>
          </w:p>
        </w:tc>
      </w:tr>
      <w:tr w:rsidR="00B31F5C" w:rsidTr="00676AC9">
        <w:trPr>
          <w:trHeight w:val="263"/>
          <w:jc w:val="center"/>
        </w:trPr>
        <w:tc>
          <w:tcPr>
            <w:tcW w:w="2126" w:type="dxa"/>
          </w:tcPr>
          <w:p w:rsidR="00B31F5C" w:rsidRDefault="00B31F5C" w:rsidP="00676AC9">
            <w:pPr>
              <w:rPr>
                <w:sz w:val="18"/>
              </w:rPr>
            </w:pPr>
            <w:r>
              <w:rPr>
                <w:sz w:val="18"/>
              </w:rPr>
              <w:t>Highly Unlikely (H UNL)</w:t>
            </w:r>
          </w:p>
        </w:tc>
        <w:tc>
          <w:tcPr>
            <w:tcW w:w="1985" w:type="dxa"/>
          </w:tcPr>
          <w:p w:rsidR="00B31F5C" w:rsidRDefault="00B31F5C" w:rsidP="00676AC9">
            <w:pPr>
              <w:rPr>
                <w:sz w:val="18"/>
              </w:rPr>
            </w:pPr>
            <w:r>
              <w:rPr>
                <w:sz w:val="18"/>
              </w:rPr>
              <w:t>TRIVIAL RISK</w:t>
            </w:r>
          </w:p>
        </w:tc>
        <w:tc>
          <w:tcPr>
            <w:tcW w:w="1843" w:type="dxa"/>
          </w:tcPr>
          <w:p w:rsidR="00B31F5C" w:rsidRDefault="00B31F5C" w:rsidP="00676AC9">
            <w:pPr>
              <w:rPr>
                <w:sz w:val="18"/>
              </w:rPr>
            </w:pPr>
            <w:r>
              <w:rPr>
                <w:sz w:val="18"/>
              </w:rPr>
              <w:t>TOLERABLE RISK</w:t>
            </w:r>
          </w:p>
        </w:tc>
        <w:tc>
          <w:tcPr>
            <w:tcW w:w="2126" w:type="dxa"/>
          </w:tcPr>
          <w:p w:rsidR="00B31F5C" w:rsidRDefault="00B31F5C" w:rsidP="00676AC9">
            <w:pPr>
              <w:rPr>
                <w:sz w:val="18"/>
              </w:rPr>
            </w:pPr>
            <w:r>
              <w:rPr>
                <w:sz w:val="18"/>
              </w:rPr>
              <w:t>MODERATE RISK</w:t>
            </w:r>
          </w:p>
        </w:tc>
      </w:tr>
      <w:tr w:rsidR="00B31F5C" w:rsidTr="00676AC9">
        <w:trPr>
          <w:trHeight w:val="268"/>
          <w:jc w:val="center"/>
        </w:trPr>
        <w:tc>
          <w:tcPr>
            <w:tcW w:w="2126" w:type="dxa"/>
          </w:tcPr>
          <w:p w:rsidR="00B31F5C" w:rsidRDefault="00B31F5C" w:rsidP="00676AC9">
            <w:pPr>
              <w:rPr>
                <w:sz w:val="18"/>
              </w:rPr>
            </w:pPr>
            <w:r>
              <w:rPr>
                <w:sz w:val="18"/>
              </w:rPr>
              <w:t>Unlikely (UNL)</w:t>
            </w:r>
          </w:p>
        </w:tc>
        <w:tc>
          <w:tcPr>
            <w:tcW w:w="1985" w:type="dxa"/>
          </w:tcPr>
          <w:p w:rsidR="00B31F5C" w:rsidRDefault="00B31F5C" w:rsidP="00676AC9">
            <w:pPr>
              <w:rPr>
                <w:sz w:val="18"/>
              </w:rPr>
            </w:pPr>
            <w:r>
              <w:rPr>
                <w:sz w:val="18"/>
              </w:rPr>
              <w:t>TOLERABLE RISK</w:t>
            </w:r>
          </w:p>
        </w:tc>
        <w:tc>
          <w:tcPr>
            <w:tcW w:w="1843" w:type="dxa"/>
          </w:tcPr>
          <w:p w:rsidR="00B31F5C" w:rsidRDefault="00B31F5C" w:rsidP="00676AC9">
            <w:pPr>
              <w:rPr>
                <w:sz w:val="18"/>
              </w:rPr>
            </w:pPr>
            <w:r>
              <w:rPr>
                <w:sz w:val="18"/>
              </w:rPr>
              <w:t>MODERATE RISK</w:t>
            </w:r>
          </w:p>
        </w:tc>
        <w:tc>
          <w:tcPr>
            <w:tcW w:w="2126" w:type="dxa"/>
          </w:tcPr>
          <w:p w:rsidR="00B31F5C" w:rsidRDefault="00B31F5C" w:rsidP="00676AC9">
            <w:pPr>
              <w:rPr>
                <w:sz w:val="18"/>
              </w:rPr>
            </w:pPr>
            <w:r>
              <w:rPr>
                <w:sz w:val="18"/>
              </w:rPr>
              <w:t>SUBSTANTIAL RISK</w:t>
            </w:r>
          </w:p>
        </w:tc>
      </w:tr>
      <w:tr w:rsidR="00B31F5C" w:rsidTr="00676AC9">
        <w:trPr>
          <w:trHeight w:val="264"/>
          <w:jc w:val="center"/>
        </w:trPr>
        <w:tc>
          <w:tcPr>
            <w:tcW w:w="2126" w:type="dxa"/>
          </w:tcPr>
          <w:p w:rsidR="00B31F5C" w:rsidRDefault="00B31F5C" w:rsidP="00676AC9">
            <w:pPr>
              <w:rPr>
                <w:sz w:val="18"/>
              </w:rPr>
            </w:pPr>
            <w:r>
              <w:rPr>
                <w:sz w:val="18"/>
              </w:rPr>
              <w:t>Likely (L)</w:t>
            </w:r>
          </w:p>
        </w:tc>
        <w:tc>
          <w:tcPr>
            <w:tcW w:w="1985" w:type="dxa"/>
          </w:tcPr>
          <w:p w:rsidR="00B31F5C" w:rsidRDefault="00B31F5C" w:rsidP="00676AC9">
            <w:pPr>
              <w:rPr>
                <w:sz w:val="18"/>
              </w:rPr>
            </w:pPr>
            <w:r>
              <w:rPr>
                <w:sz w:val="18"/>
              </w:rPr>
              <w:t>MODERATE RISK</w:t>
            </w:r>
          </w:p>
        </w:tc>
        <w:tc>
          <w:tcPr>
            <w:tcW w:w="1843" w:type="dxa"/>
          </w:tcPr>
          <w:p w:rsidR="00B31F5C" w:rsidRDefault="00B31F5C" w:rsidP="00676AC9">
            <w:pPr>
              <w:rPr>
                <w:sz w:val="18"/>
              </w:rPr>
            </w:pPr>
            <w:r>
              <w:rPr>
                <w:sz w:val="16"/>
              </w:rPr>
              <w:t>SUBSTANTIAL RISK</w:t>
            </w:r>
          </w:p>
        </w:tc>
        <w:tc>
          <w:tcPr>
            <w:tcW w:w="2126" w:type="dxa"/>
          </w:tcPr>
          <w:p w:rsidR="00B31F5C" w:rsidRDefault="00B31F5C" w:rsidP="00676AC9">
            <w:pPr>
              <w:rPr>
                <w:sz w:val="18"/>
              </w:rPr>
            </w:pPr>
            <w:r>
              <w:rPr>
                <w:sz w:val="18"/>
              </w:rPr>
              <w:t>INTOLERABLE RISK</w:t>
            </w:r>
          </w:p>
        </w:tc>
      </w:tr>
    </w:tbl>
    <w:p w:rsidR="00B31F5C" w:rsidRDefault="00B31F5C" w:rsidP="00B31F5C">
      <w:pPr>
        <w:rPr>
          <w:sz w:val="18"/>
        </w:rPr>
      </w:pPr>
    </w:p>
    <w:p w:rsidR="00B31F5C" w:rsidRDefault="00B31F5C" w:rsidP="00B31F5C">
      <w:pPr>
        <w:rPr>
          <w:sz w:val="18"/>
        </w:rPr>
      </w:pPr>
    </w:p>
    <w:p w:rsidR="00B31F5C" w:rsidRDefault="00B31F5C" w:rsidP="00B31F5C">
      <w:pPr>
        <w:rPr>
          <w:sz w:val="18"/>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6095"/>
      </w:tblGrid>
      <w:tr w:rsidR="00B31F5C" w:rsidTr="00676AC9">
        <w:trPr>
          <w:trHeight w:val="421"/>
          <w:jc w:val="center"/>
        </w:trPr>
        <w:tc>
          <w:tcPr>
            <w:tcW w:w="1843" w:type="dxa"/>
          </w:tcPr>
          <w:p w:rsidR="00B31F5C" w:rsidRDefault="00B31F5C" w:rsidP="00676AC9">
            <w:pPr>
              <w:rPr>
                <w:b/>
                <w:sz w:val="18"/>
              </w:rPr>
            </w:pPr>
            <w:r>
              <w:rPr>
                <w:b/>
                <w:sz w:val="18"/>
              </w:rPr>
              <w:t xml:space="preserve">RISK LEVEL </w:t>
            </w:r>
          </w:p>
        </w:tc>
        <w:tc>
          <w:tcPr>
            <w:tcW w:w="6095" w:type="dxa"/>
          </w:tcPr>
          <w:p w:rsidR="00B31F5C" w:rsidRDefault="00B31F5C" w:rsidP="00676AC9">
            <w:pPr>
              <w:pStyle w:val="Heading2"/>
              <w:rPr>
                <w:rFonts w:ascii="Arial" w:hAnsi="Arial"/>
                <w:sz w:val="18"/>
              </w:rPr>
            </w:pPr>
            <w:r>
              <w:rPr>
                <w:rFonts w:ascii="Arial" w:hAnsi="Arial"/>
                <w:sz w:val="18"/>
              </w:rPr>
              <w:t>ACTION AND TIMESCALE</w:t>
            </w:r>
          </w:p>
        </w:tc>
      </w:tr>
      <w:tr w:rsidR="00B31F5C" w:rsidTr="00676AC9">
        <w:trPr>
          <w:trHeight w:val="330"/>
          <w:jc w:val="center"/>
        </w:trPr>
        <w:tc>
          <w:tcPr>
            <w:tcW w:w="1843" w:type="dxa"/>
          </w:tcPr>
          <w:p w:rsidR="00B31F5C" w:rsidRDefault="00B31F5C" w:rsidP="00676AC9">
            <w:pPr>
              <w:rPr>
                <w:b/>
                <w:sz w:val="18"/>
              </w:rPr>
            </w:pPr>
            <w:r>
              <w:rPr>
                <w:b/>
                <w:sz w:val="18"/>
              </w:rPr>
              <w:t>TRIVIAL (TR)</w:t>
            </w:r>
          </w:p>
        </w:tc>
        <w:tc>
          <w:tcPr>
            <w:tcW w:w="6095" w:type="dxa"/>
          </w:tcPr>
          <w:p w:rsidR="00B31F5C" w:rsidRDefault="00B31F5C" w:rsidP="00676AC9">
            <w:pPr>
              <w:rPr>
                <w:sz w:val="18"/>
              </w:rPr>
            </w:pPr>
            <w:r>
              <w:rPr>
                <w:sz w:val="18"/>
              </w:rPr>
              <w:t>No action is required and no documentary records need to be kept.</w:t>
            </w:r>
          </w:p>
        </w:tc>
      </w:tr>
      <w:tr w:rsidR="00B31F5C" w:rsidTr="00676AC9">
        <w:trPr>
          <w:trHeight w:val="704"/>
          <w:jc w:val="center"/>
        </w:trPr>
        <w:tc>
          <w:tcPr>
            <w:tcW w:w="1843" w:type="dxa"/>
          </w:tcPr>
          <w:p w:rsidR="00B31F5C" w:rsidRDefault="00B31F5C" w:rsidP="00676AC9">
            <w:pPr>
              <w:rPr>
                <w:b/>
                <w:sz w:val="18"/>
              </w:rPr>
            </w:pPr>
            <w:r>
              <w:rPr>
                <w:b/>
                <w:sz w:val="18"/>
              </w:rPr>
              <w:t>TOLERABLE (T)</w:t>
            </w:r>
          </w:p>
        </w:tc>
        <w:tc>
          <w:tcPr>
            <w:tcW w:w="6095" w:type="dxa"/>
          </w:tcPr>
          <w:p w:rsidR="00B31F5C" w:rsidRDefault="00B31F5C" w:rsidP="00676AC9">
            <w:pPr>
              <w:rPr>
                <w:sz w:val="18"/>
              </w:rPr>
            </w:pPr>
            <w:r>
              <w:rPr>
                <w:sz w:val="18"/>
              </w:rPr>
              <w:t>No additional controls are required.   Consideration may be given to a more cost-effective solution or improvement that imposes no additional cost burden.   Monitoring is required to ensure that controls are maintained.</w:t>
            </w:r>
          </w:p>
        </w:tc>
      </w:tr>
      <w:tr w:rsidR="00B31F5C" w:rsidTr="00676AC9">
        <w:trPr>
          <w:trHeight w:val="1391"/>
          <w:jc w:val="center"/>
        </w:trPr>
        <w:tc>
          <w:tcPr>
            <w:tcW w:w="1843" w:type="dxa"/>
          </w:tcPr>
          <w:p w:rsidR="00B31F5C" w:rsidRDefault="00B31F5C" w:rsidP="00676AC9">
            <w:pPr>
              <w:rPr>
                <w:b/>
                <w:sz w:val="18"/>
              </w:rPr>
            </w:pPr>
            <w:r>
              <w:rPr>
                <w:b/>
                <w:sz w:val="18"/>
              </w:rPr>
              <w:t>MODERATE (M)</w:t>
            </w:r>
          </w:p>
        </w:tc>
        <w:tc>
          <w:tcPr>
            <w:tcW w:w="6095" w:type="dxa"/>
          </w:tcPr>
          <w:p w:rsidR="00B31F5C" w:rsidRDefault="00B31F5C" w:rsidP="00676AC9">
            <w:pPr>
              <w:rPr>
                <w:sz w:val="18"/>
              </w:rPr>
            </w:pPr>
            <w:r>
              <w:rPr>
                <w:sz w:val="18"/>
              </w:rPr>
              <w:t>Efforts should be made to reduce the risk, but the costs of prevention should be carefully measured and limited.   Risk reduction measures should be implemented within a defined time period.</w:t>
            </w:r>
          </w:p>
          <w:p w:rsidR="00B31F5C" w:rsidRDefault="00B31F5C" w:rsidP="00676AC9">
            <w:pPr>
              <w:rPr>
                <w:sz w:val="18"/>
              </w:rPr>
            </w:pPr>
          </w:p>
          <w:p w:rsidR="00B31F5C" w:rsidRDefault="00B31F5C" w:rsidP="00676AC9">
            <w:pPr>
              <w:rPr>
                <w:sz w:val="18"/>
              </w:rPr>
            </w:pPr>
            <w:r>
              <w:rPr>
                <w:sz w:val="18"/>
              </w:rPr>
              <w:t>Where the moderate risk is associated with extremely harmful consequences, further assessment may be necessary to establish precisely the likelihood of harm as a basis for determining the need for improved control measures.</w:t>
            </w:r>
          </w:p>
        </w:tc>
      </w:tr>
      <w:tr w:rsidR="00B31F5C" w:rsidTr="00676AC9">
        <w:trPr>
          <w:trHeight w:val="722"/>
          <w:jc w:val="center"/>
        </w:trPr>
        <w:tc>
          <w:tcPr>
            <w:tcW w:w="1843" w:type="dxa"/>
          </w:tcPr>
          <w:p w:rsidR="00B31F5C" w:rsidRDefault="00B31F5C" w:rsidP="00676AC9">
            <w:pPr>
              <w:rPr>
                <w:b/>
                <w:sz w:val="18"/>
              </w:rPr>
            </w:pPr>
            <w:r>
              <w:rPr>
                <w:b/>
                <w:sz w:val="18"/>
              </w:rPr>
              <w:t>SUBSTANTIAL (S)</w:t>
            </w:r>
          </w:p>
        </w:tc>
        <w:tc>
          <w:tcPr>
            <w:tcW w:w="6095" w:type="dxa"/>
          </w:tcPr>
          <w:p w:rsidR="00B31F5C" w:rsidRDefault="00B31F5C" w:rsidP="00676AC9">
            <w:pPr>
              <w:rPr>
                <w:sz w:val="18"/>
              </w:rPr>
            </w:pPr>
            <w:r>
              <w:rPr>
                <w:sz w:val="18"/>
              </w:rPr>
              <w:t>Activity should not be started until the risk has been reduced.   Considerable resources may have to be allocated to reduce the risk.   Where the risk involves activity in progress, urgent action should be taken.</w:t>
            </w:r>
          </w:p>
        </w:tc>
      </w:tr>
      <w:tr w:rsidR="00B31F5C" w:rsidTr="00676AC9">
        <w:trPr>
          <w:trHeight w:val="692"/>
          <w:jc w:val="center"/>
        </w:trPr>
        <w:tc>
          <w:tcPr>
            <w:tcW w:w="1843" w:type="dxa"/>
          </w:tcPr>
          <w:p w:rsidR="00B31F5C" w:rsidRDefault="00B31F5C" w:rsidP="00676AC9">
            <w:pPr>
              <w:rPr>
                <w:b/>
                <w:sz w:val="18"/>
              </w:rPr>
            </w:pPr>
            <w:r>
              <w:rPr>
                <w:b/>
                <w:sz w:val="18"/>
              </w:rPr>
              <w:t>INTOLERABLE (INT)</w:t>
            </w:r>
          </w:p>
        </w:tc>
        <w:tc>
          <w:tcPr>
            <w:tcW w:w="6095" w:type="dxa"/>
          </w:tcPr>
          <w:p w:rsidR="00B31F5C" w:rsidRDefault="00B31F5C" w:rsidP="00676AC9">
            <w:pPr>
              <w:rPr>
                <w:sz w:val="18"/>
              </w:rPr>
            </w:pPr>
            <w:r>
              <w:rPr>
                <w:sz w:val="18"/>
              </w:rPr>
              <w:t>Activity should not be started or continued until the risk has been reduced.   If it is not possible to reduce risk even with unlimited resources, activity has to remain prohibited.</w:t>
            </w:r>
          </w:p>
        </w:tc>
      </w:tr>
    </w:tbl>
    <w:p w:rsidR="00B31F5C" w:rsidRDefault="00B31F5C" w:rsidP="00B31F5C">
      <w:pPr>
        <w:rPr>
          <w:sz w:val="18"/>
        </w:rPr>
      </w:pPr>
    </w:p>
    <w:p w:rsidR="00B31F5C" w:rsidRDefault="00B31F5C" w:rsidP="00B31F5C">
      <w:pPr>
        <w:pStyle w:val="BodyText2"/>
        <w:jc w:val="center"/>
        <w:rPr>
          <w:sz w:val="16"/>
        </w:rPr>
      </w:pPr>
      <w:r>
        <w:rPr>
          <w:sz w:val="16"/>
        </w:rPr>
        <w:t>Note:  In this context Tolerable means that the risk has been reduced to the lowest level that is reasonably practicable.</w:t>
      </w:r>
    </w:p>
    <w:p w:rsidR="00B31F5C" w:rsidRDefault="00B31F5C" w:rsidP="00B31F5C">
      <w:pPr>
        <w:ind w:left="-709" w:firstLine="709"/>
        <w:rPr>
          <w:sz w:val="18"/>
        </w:rPr>
      </w:pPr>
    </w:p>
    <w:p w:rsidR="00B31F5C" w:rsidRDefault="00B31F5C" w:rsidP="00B31F5C">
      <w:pPr>
        <w:ind w:left="-709" w:firstLine="709"/>
        <w:rPr>
          <w:sz w:val="18"/>
        </w:rPr>
      </w:pPr>
    </w:p>
    <w:p w:rsidR="00B31F5C" w:rsidRDefault="00B31F5C" w:rsidP="00B31F5C">
      <w:pPr>
        <w:ind w:left="-709" w:firstLine="709"/>
        <w:rPr>
          <w:sz w:val="18"/>
        </w:rPr>
      </w:pPr>
    </w:p>
    <w:p w:rsidR="00B31F5C" w:rsidRDefault="00B31F5C" w:rsidP="00B31F5C">
      <w:pPr>
        <w:pStyle w:val="Heading3"/>
        <w:ind w:left="0"/>
        <w:jc w:val="center"/>
        <w:rPr>
          <w:rFonts w:ascii="Arial" w:hAnsi="Arial"/>
          <w:sz w:val="18"/>
        </w:rPr>
      </w:pPr>
      <w:r>
        <w:rPr>
          <w:rFonts w:ascii="Arial" w:hAnsi="Arial"/>
          <w:sz w:val="22"/>
        </w:rPr>
        <w:t>Factors to Consider Whilst Determining the Risk</w:t>
      </w:r>
    </w:p>
    <w:p w:rsidR="00B31F5C" w:rsidRDefault="00B31F5C" w:rsidP="00B31F5C">
      <w:pPr>
        <w:rPr>
          <w:sz w:val="18"/>
        </w:rPr>
      </w:pPr>
    </w:p>
    <w:p w:rsidR="00B31F5C" w:rsidRDefault="00B31F5C" w:rsidP="00B31F5C">
      <w:pPr>
        <w:rPr>
          <w:sz w:val="18"/>
        </w:rPr>
      </w:pPr>
    </w:p>
    <w:p w:rsidR="00B31F5C" w:rsidRDefault="00B31F5C" w:rsidP="00B31F5C">
      <w:pPr>
        <w:rPr>
          <w:sz w:val="18"/>
        </w:rPr>
      </w:pPr>
      <w:r>
        <w:rPr>
          <w:sz w:val="18"/>
        </w:rPr>
        <w:t xml:space="preserve">Risk depends on the </w:t>
      </w:r>
      <w:r>
        <w:rPr>
          <w:b/>
          <w:sz w:val="18"/>
        </w:rPr>
        <w:t>severity of the harm</w:t>
      </w:r>
      <w:r>
        <w:rPr>
          <w:sz w:val="18"/>
        </w:rPr>
        <w:t xml:space="preserve"> and the </w:t>
      </w:r>
      <w:r>
        <w:rPr>
          <w:b/>
          <w:sz w:val="18"/>
        </w:rPr>
        <w:t xml:space="preserve">likelihood of harm. </w:t>
      </w:r>
      <w:r>
        <w:rPr>
          <w:sz w:val="18"/>
        </w:rPr>
        <w:t>In deciding on the severity of harm you have to consider the nature of the harm.</w:t>
      </w:r>
    </w:p>
    <w:p w:rsidR="00B31F5C" w:rsidRDefault="00B31F5C" w:rsidP="00B31F5C">
      <w:pPr>
        <w:rPr>
          <w:sz w:val="18"/>
        </w:rPr>
      </w:pPr>
    </w:p>
    <w:p w:rsidR="00B31F5C" w:rsidRDefault="00B31F5C" w:rsidP="00B31F5C">
      <w:pPr>
        <w:pStyle w:val="Heading4"/>
        <w:ind w:left="2880" w:hanging="2880"/>
        <w:rPr>
          <w:rFonts w:ascii="Arial" w:hAnsi="Arial"/>
          <w:sz w:val="18"/>
        </w:rPr>
      </w:pPr>
      <w:r>
        <w:rPr>
          <w:rFonts w:ascii="Arial" w:hAnsi="Arial"/>
          <w:sz w:val="18"/>
          <w:u w:val="single"/>
        </w:rPr>
        <w:t>Is it slightly harmful?</w:t>
      </w:r>
      <w:r>
        <w:rPr>
          <w:rFonts w:ascii="Arial" w:hAnsi="Arial"/>
          <w:sz w:val="18"/>
        </w:rPr>
        <w:t xml:space="preserve"> </w:t>
      </w:r>
      <w:proofErr w:type="spellStart"/>
      <w:proofErr w:type="gramStart"/>
      <w:r>
        <w:rPr>
          <w:rFonts w:ascii="Arial" w:hAnsi="Arial"/>
          <w:b w:val="0"/>
          <w:sz w:val="18"/>
        </w:rPr>
        <w:t>e.g</w:t>
      </w:r>
      <w:proofErr w:type="spellEnd"/>
      <w:proofErr w:type="gramEnd"/>
      <w:r>
        <w:rPr>
          <w:rFonts w:ascii="Arial" w:hAnsi="Arial"/>
          <w:b w:val="0"/>
          <w:sz w:val="18"/>
        </w:rPr>
        <w:tab/>
      </w:r>
      <w:r>
        <w:rPr>
          <w:rFonts w:ascii="Arial" w:hAnsi="Arial"/>
          <w:b w:val="0"/>
          <w:sz w:val="18"/>
          <w:shd w:val="clear" w:color="000000" w:fill="auto"/>
        </w:rPr>
        <w:t>Superficial injuries: eye irritation from dust, Nuisance and irritation (e.g. Headaches); ill-health leading to temporary discomfort</w:t>
      </w:r>
    </w:p>
    <w:p w:rsidR="00B31F5C" w:rsidRDefault="00B31F5C" w:rsidP="00B31F5C">
      <w:pPr>
        <w:rPr>
          <w:sz w:val="18"/>
          <w:shd w:val="clear" w:color="000000" w:fill="auto"/>
        </w:rPr>
      </w:pPr>
    </w:p>
    <w:p w:rsidR="00B31F5C" w:rsidRDefault="00B31F5C" w:rsidP="00B31F5C">
      <w:pPr>
        <w:ind w:left="2880" w:hanging="2880"/>
        <w:rPr>
          <w:sz w:val="18"/>
        </w:rPr>
      </w:pPr>
      <w:r>
        <w:rPr>
          <w:b/>
          <w:sz w:val="18"/>
          <w:u w:val="single"/>
          <w:shd w:val="clear" w:color="000000" w:fill="auto"/>
        </w:rPr>
        <w:t>Is it harmful?</w:t>
      </w:r>
      <w:r>
        <w:rPr>
          <w:b/>
          <w:sz w:val="18"/>
          <w:shd w:val="clear" w:color="000000" w:fill="auto"/>
        </w:rPr>
        <w:t xml:space="preserve"> </w:t>
      </w:r>
      <w:r>
        <w:rPr>
          <w:sz w:val="18"/>
          <w:shd w:val="clear" w:color="000000" w:fill="auto"/>
        </w:rPr>
        <w:t>e.g.</w:t>
      </w:r>
      <w:r>
        <w:rPr>
          <w:sz w:val="18"/>
          <w:shd w:val="clear" w:color="000000" w:fill="auto"/>
        </w:rPr>
        <w:tab/>
        <w:t>Lacerations; burns; concussion; serious sprains; minor fractures; Deafness; dermatitis; asthma; work related upper limb disorders; ill-health leading to permanent minor disability</w:t>
      </w:r>
    </w:p>
    <w:p w:rsidR="00B31F5C" w:rsidRDefault="00B31F5C" w:rsidP="00B31F5C">
      <w:pPr>
        <w:rPr>
          <w:sz w:val="18"/>
          <w:u w:val="single"/>
          <w:shd w:val="clear" w:color="000000" w:fill="auto"/>
        </w:rPr>
      </w:pPr>
    </w:p>
    <w:p w:rsidR="00B31F5C" w:rsidRDefault="00B31F5C" w:rsidP="00B31F5C">
      <w:pPr>
        <w:rPr>
          <w:sz w:val="18"/>
        </w:rPr>
      </w:pPr>
      <w:r>
        <w:rPr>
          <w:b/>
          <w:sz w:val="18"/>
          <w:u w:val="single"/>
          <w:shd w:val="clear" w:color="000000" w:fill="auto"/>
        </w:rPr>
        <w:t>Is it extremely harmful?</w:t>
      </w:r>
      <w:r>
        <w:rPr>
          <w:b/>
          <w:sz w:val="18"/>
          <w:shd w:val="clear" w:color="000000" w:fill="auto"/>
        </w:rPr>
        <w:t xml:space="preserve"> </w:t>
      </w:r>
      <w:r>
        <w:rPr>
          <w:sz w:val="18"/>
          <w:shd w:val="clear" w:color="000000" w:fill="auto"/>
        </w:rPr>
        <w:t xml:space="preserve">e.g. </w:t>
      </w:r>
      <w:r>
        <w:rPr>
          <w:sz w:val="18"/>
          <w:shd w:val="clear" w:color="000000" w:fill="auto"/>
        </w:rPr>
        <w:tab/>
      </w:r>
      <w:r>
        <w:rPr>
          <w:sz w:val="18"/>
        </w:rPr>
        <w:t xml:space="preserve">Amputations; major fractures; poisonings; multiple injuries; fatal injuries, occupational </w:t>
      </w:r>
    </w:p>
    <w:p w:rsidR="00B31F5C" w:rsidRDefault="00B31F5C" w:rsidP="00B31F5C">
      <w:pPr>
        <w:ind w:left="2160" w:firstLine="720"/>
        <w:rPr>
          <w:sz w:val="18"/>
        </w:rPr>
      </w:pPr>
      <w:r>
        <w:rPr>
          <w:sz w:val="18"/>
        </w:rPr>
        <w:t>cancer; other severely life shortening diseases; acute fatal diseases</w:t>
      </w:r>
    </w:p>
    <w:p w:rsidR="00B31F5C" w:rsidRDefault="00B31F5C" w:rsidP="00B31F5C">
      <w:pPr>
        <w:rPr>
          <w:sz w:val="18"/>
        </w:rPr>
      </w:pPr>
    </w:p>
    <w:p w:rsidR="00B31F5C" w:rsidRDefault="00B31F5C" w:rsidP="00B31F5C">
      <w:pPr>
        <w:rPr>
          <w:sz w:val="18"/>
        </w:rPr>
      </w:pPr>
      <w:r>
        <w:rPr>
          <w:b/>
          <w:sz w:val="18"/>
        </w:rPr>
        <w:t>In deciding on the likelihood of harm the adequacy of control measures already implemented and complied with needs to be considered.</w:t>
      </w:r>
      <w:r>
        <w:rPr>
          <w:sz w:val="18"/>
        </w:rPr>
        <w:t xml:space="preserve"> You would then typically consider the following issues in addition to the activity information, which you uncovered earlier.</w:t>
      </w:r>
    </w:p>
    <w:p w:rsidR="00B31F5C" w:rsidRDefault="00B31F5C" w:rsidP="00B31F5C">
      <w:pPr>
        <w:rPr>
          <w:sz w:val="18"/>
        </w:rPr>
      </w:pPr>
    </w:p>
    <w:p w:rsidR="00B31F5C" w:rsidRDefault="00B31F5C" w:rsidP="00B31F5C">
      <w:pPr>
        <w:numPr>
          <w:ilvl w:val="0"/>
          <w:numId w:val="1"/>
        </w:numPr>
        <w:rPr>
          <w:sz w:val="18"/>
        </w:rPr>
      </w:pPr>
      <w:r>
        <w:rPr>
          <w:sz w:val="18"/>
        </w:rPr>
        <w:t>Number of persons exposed</w:t>
      </w:r>
    </w:p>
    <w:p w:rsidR="00B31F5C" w:rsidRDefault="00B31F5C" w:rsidP="00B31F5C">
      <w:pPr>
        <w:numPr>
          <w:ilvl w:val="0"/>
          <w:numId w:val="1"/>
        </w:numPr>
        <w:rPr>
          <w:sz w:val="18"/>
        </w:rPr>
      </w:pPr>
      <w:r>
        <w:rPr>
          <w:sz w:val="18"/>
        </w:rPr>
        <w:t>Frequency and duration of exposure to the hazard</w:t>
      </w:r>
    </w:p>
    <w:p w:rsidR="00B31F5C" w:rsidRDefault="00B31F5C" w:rsidP="00B31F5C">
      <w:pPr>
        <w:numPr>
          <w:ilvl w:val="0"/>
          <w:numId w:val="1"/>
        </w:numPr>
        <w:rPr>
          <w:sz w:val="18"/>
        </w:rPr>
      </w:pPr>
      <w:r>
        <w:rPr>
          <w:sz w:val="18"/>
        </w:rPr>
        <w:t>Failure of services e.g. Electricity and water</w:t>
      </w:r>
    </w:p>
    <w:p w:rsidR="00B31F5C" w:rsidRDefault="00B31F5C" w:rsidP="00B31F5C">
      <w:pPr>
        <w:numPr>
          <w:ilvl w:val="0"/>
          <w:numId w:val="1"/>
        </w:numPr>
        <w:rPr>
          <w:sz w:val="18"/>
        </w:rPr>
      </w:pPr>
      <w:r>
        <w:rPr>
          <w:sz w:val="18"/>
        </w:rPr>
        <w:t>Failure of safety devices</w:t>
      </w:r>
    </w:p>
    <w:p w:rsidR="00B31F5C" w:rsidRDefault="00B31F5C" w:rsidP="00B31F5C">
      <w:pPr>
        <w:numPr>
          <w:ilvl w:val="0"/>
          <w:numId w:val="1"/>
        </w:numPr>
        <w:rPr>
          <w:sz w:val="18"/>
        </w:rPr>
      </w:pPr>
      <w:r>
        <w:rPr>
          <w:sz w:val="18"/>
        </w:rPr>
        <w:t>Exposure to the elements</w:t>
      </w:r>
    </w:p>
    <w:p w:rsidR="00B31F5C" w:rsidRDefault="00B31F5C" w:rsidP="00B31F5C">
      <w:pPr>
        <w:numPr>
          <w:ilvl w:val="0"/>
          <w:numId w:val="1"/>
        </w:numPr>
        <w:rPr>
          <w:sz w:val="18"/>
        </w:rPr>
      </w:pPr>
      <w:r>
        <w:rPr>
          <w:sz w:val="18"/>
        </w:rPr>
        <w:t>Protection afforded by personal protective equipment and usage rate of personal protective equipment</w:t>
      </w:r>
    </w:p>
    <w:p w:rsidR="00B31F5C" w:rsidRPr="00B31F5C" w:rsidRDefault="00B31F5C" w:rsidP="00B31F5C">
      <w:pPr>
        <w:numPr>
          <w:ilvl w:val="0"/>
          <w:numId w:val="1"/>
        </w:numPr>
        <w:rPr>
          <w:sz w:val="20"/>
        </w:rPr>
      </w:pPr>
      <w:r>
        <w:rPr>
          <w:sz w:val="18"/>
        </w:rPr>
        <w:t>Unsafe acts (unintended errors or intentional violations of procedures) by persons, for example, who may not know what the hazards are, may not have the knowledge, physical capacity, or skills to do the activity. Or underestimate risks to which they are exposed. Underestimate the practicality and utility of safe working methods</w:t>
      </w:r>
    </w:p>
    <w:sectPr w:rsidR="00B31F5C" w:rsidRPr="00B31F5C">
      <w:pgSz w:w="12240" w:h="15840"/>
      <w:pgMar w:top="851" w:right="1183" w:bottom="709"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593D"/>
    <w:multiLevelType w:val="hybridMultilevel"/>
    <w:tmpl w:val="024C9FEA"/>
    <w:lvl w:ilvl="0" w:tplc="A4F00FA6">
      <w:start w:val="1"/>
      <w:numFmt w:val="bullet"/>
      <w:lvlText w:val="•"/>
      <w:lvlJc w:val="left"/>
      <w:pPr>
        <w:tabs>
          <w:tab w:val="num" w:pos="720"/>
        </w:tabs>
        <w:ind w:left="57" w:firstLine="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E57FB"/>
    <w:multiLevelType w:val="hybridMultilevel"/>
    <w:tmpl w:val="E2D23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6C02DC"/>
    <w:multiLevelType w:val="hybridMultilevel"/>
    <w:tmpl w:val="A5AAF8BA"/>
    <w:lvl w:ilvl="0" w:tplc="A4F00FA6">
      <w:start w:val="1"/>
      <w:numFmt w:val="bullet"/>
      <w:lvlText w:val="•"/>
      <w:lvlJc w:val="left"/>
      <w:pPr>
        <w:tabs>
          <w:tab w:val="num" w:pos="720"/>
        </w:tabs>
        <w:ind w:left="57" w:firstLine="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CF727B"/>
    <w:multiLevelType w:val="hybridMultilevel"/>
    <w:tmpl w:val="9526546A"/>
    <w:lvl w:ilvl="0" w:tplc="04090001">
      <w:start w:val="1"/>
      <w:numFmt w:val="bullet"/>
      <w:lvlText w:val=""/>
      <w:lvlJc w:val="left"/>
      <w:pPr>
        <w:tabs>
          <w:tab w:val="num" w:pos="720"/>
        </w:tabs>
        <w:ind w:left="720" w:hanging="360"/>
      </w:pPr>
      <w:rPr>
        <w:rFonts w:ascii="Symbol" w:hAnsi="Symbol" w:hint="default"/>
      </w:rPr>
    </w:lvl>
    <w:lvl w:ilvl="1" w:tplc="B0FACA26">
      <w:numFmt w:val="bullet"/>
      <w:lvlText w:val="-"/>
      <w:lvlJc w:val="left"/>
      <w:pPr>
        <w:tabs>
          <w:tab w:val="num" w:pos="1440"/>
        </w:tabs>
        <w:ind w:left="1440" w:hanging="360"/>
      </w:pPr>
      <w:rPr>
        <w:rFonts w:ascii="Times New Roman" w:eastAsia="Times"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D1"/>
    <w:rsid w:val="0001673B"/>
    <w:rsid w:val="00026A63"/>
    <w:rsid w:val="00065F73"/>
    <w:rsid w:val="000877EB"/>
    <w:rsid w:val="000F69AD"/>
    <w:rsid w:val="001B1FA0"/>
    <w:rsid w:val="001C3266"/>
    <w:rsid w:val="001D704B"/>
    <w:rsid w:val="001F2FDB"/>
    <w:rsid w:val="00340C94"/>
    <w:rsid w:val="00430AF0"/>
    <w:rsid w:val="00532975"/>
    <w:rsid w:val="005824C5"/>
    <w:rsid w:val="00632B35"/>
    <w:rsid w:val="00637865"/>
    <w:rsid w:val="006977E9"/>
    <w:rsid w:val="006F288B"/>
    <w:rsid w:val="006F2904"/>
    <w:rsid w:val="008E0DF7"/>
    <w:rsid w:val="00915A3A"/>
    <w:rsid w:val="009726EA"/>
    <w:rsid w:val="009F23A2"/>
    <w:rsid w:val="00A121CD"/>
    <w:rsid w:val="00A36ED1"/>
    <w:rsid w:val="00A97434"/>
    <w:rsid w:val="00AD166E"/>
    <w:rsid w:val="00AE23E3"/>
    <w:rsid w:val="00B15A10"/>
    <w:rsid w:val="00B31F5C"/>
    <w:rsid w:val="00B46849"/>
    <w:rsid w:val="00BF2D46"/>
    <w:rsid w:val="00C42702"/>
    <w:rsid w:val="00CB6A4C"/>
    <w:rsid w:val="00CF2656"/>
    <w:rsid w:val="00D002DD"/>
    <w:rsid w:val="00D31A81"/>
    <w:rsid w:val="00D511D5"/>
    <w:rsid w:val="00D56900"/>
    <w:rsid w:val="00E043DE"/>
    <w:rsid w:val="00E675E5"/>
    <w:rsid w:val="00EF1149"/>
    <w:rsid w:val="00F87DC2"/>
    <w:rsid w:val="00FF5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875D64"/>
  <w15:docId w15:val="{270DDDF3-834B-4867-A812-4C9AFD3E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88B"/>
    <w:rPr>
      <w:rFonts w:ascii="Arial" w:hAnsi="Arial"/>
      <w:sz w:val="22"/>
      <w:lang w:eastAsia="en-US"/>
    </w:rPr>
  </w:style>
  <w:style w:type="paragraph" w:styleId="Heading1">
    <w:name w:val="heading 1"/>
    <w:basedOn w:val="Normal"/>
    <w:next w:val="Normal"/>
    <w:qFormat/>
    <w:rsid w:val="006F288B"/>
    <w:pPr>
      <w:keepNext/>
      <w:tabs>
        <w:tab w:val="left" w:pos="2093"/>
        <w:tab w:val="left" w:pos="4503"/>
        <w:tab w:val="left" w:pos="7054"/>
        <w:tab w:val="left" w:pos="9606"/>
      </w:tabs>
      <w:ind w:left="3600"/>
      <w:outlineLvl w:val="0"/>
    </w:pPr>
    <w:rPr>
      <w:rFonts w:ascii="Times" w:eastAsia="Times" w:hAnsi="Times"/>
      <w:b/>
      <w:sz w:val="24"/>
      <w:u w:val="single"/>
    </w:rPr>
  </w:style>
  <w:style w:type="paragraph" w:styleId="Heading2">
    <w:name w:val="heading 2"/>
    <w:basedOn w:val="Normal"/>
    <w:next w:val="Normal"/>
    <w:qFormat/>
    <w:rsid w:val="006F288B"/>
    <w:pPr>
      <w:keepNext/>
      <w:outlineLvl w:val="1"/>
    </w:pPr>
    <w:rPr>
      <w:rFonts w:ascii="Times" w:eastAsia="Times" w:hAnsi="Times"/>
      <w:b/>
      <w:sz w:val="24"/>
    </w:rPr>
  </w:style>
  <w:style w:type="paragraph" w:styleId="Heading3">
    <w:name w:val="heading 3"/>
    <w:basedOn w:val="Normal"/>
    <w:next w:val="Normal"/>
    <w:qFormat/>
    <w:rsid w:val="006F288B"/>
    <w:pPr>
      <w:keepNext/>
      <w:ind w:left="720"/>
      <w:outlineLvl w:val="2"/>
    </w:pPr>
    <w:rPr>
      <w:rFonts w:ascii="Times" w:eastAsia="Times" w:hAnsi="Times"/>
      <w:b/>
      <w:sz w:val="28"/>
      <w:u w:val="single"/>
    </w:rPr>
  </w:style>
  <w:style w:type="paragraph" w:styleId="Heading4">
    <w:name w:val="heading 4"/>
    <w:basedOn w:val="Normal"/>
    <w:next w:val="Normal"/>
    <w:qFormat/>
    <w:rsid w:val="006F288B"/>
    <w:pPr>
      <w:keepNext/>
      <w:outlineLvl w:val="3"/>
    </w:pPr>
    <w:rPr>
      <w:rFonts w:ascii="Times" w:eastAsia="Times" w:hAns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F288B"/>
    <w:rPr>
      <w:rFonts w:eastAsia="Times"/>
      <w:sz w:val="18"/>
    </w:rPr>
  </w:style>
  <w:style w:type="table" w:styleId="TableGrid">
    <w:name w:val="Table Grid"/>
    <w:basedOn w:val="TableNormal"/>
    <w:uiPriority w:val="59"/>
    <w:rsid w:val="005824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24C5"/>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F2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553929">
      <w:bodyDiv w:val="1"/>
      <w:marLeft w:val="0"/>
      <w:marRight w:val="0"/>
      <w:marTop w:val="0"/>
      <w:marBottom w:val="0"/>
      <w:divBdr>
        <w:top w:val="none" w:sz="0" w:space="0" w:color="auto"/>
        <w:left w:val="none" w:sz="0" w:space="0" w:color="auto"/>
        <w:bottom w:val="none" w:sz="0" w:space="0" w:color="auto"/>
        <w:right w:val="none" w:sz="0" w:space="0" w:color="auto"/>
      </w:divBdr>
    </w:div>
    <w:div w:id="13771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HEALTH AT WORK TEAM MEETINGS</vt:lpstr>
    </vt:vector>
  </TitlesOfParts>
  <Company>Health Promotion Department</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AT WORK TEAM MEETINGS</dc:title>
  <dc:creator>Scottish Health At Work</dc:creator>
  <cp:lastModifiedBy>McTweed, Gordon</cp:lastModifiedBy>
  <cp:revision>2</cp:revision>
  <cp:lastPrinted>2006-08-29T09:36:00Z</cp:lastPrinted>
  <dcterms:created xsi:type="dcterms:W3CDTF">2018-12-17T15:02:00Z</dcterms:created>
  <dcterms:modified xsi:type="dcterms:W3CDTF">2018-12-17T15:02:00Z</dcterms:modified>
</cp:coreProperties>
</file>