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204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04"/>
      </w:tblGrid>
      <w:tr w:rsidR="001B06B1" w:rsidRPr="001B06B1" w14:paraId="1884CBBF" w14:textId="77777777" w:rsidTr="00AA1CBD">
        <w:trPr>
          <w:trHeight w:val="1120"/>
          <w:jc w:val="center"/>
        </w:trPr>
        <w:tc>
          <w:tcPr>
            <w:tcW w:w="15204" w:type="dxa"/>
            <w:shd w:val="clear" w:color="auto" w:fill="9CC2E5"/>
          </w:tcPr>
          <w:p w14:paraId="490D2658" w14:textId="77777777" w:rsidR="000B7B5E" w:rsidRPr="00AA1CBD" w:rsidRDefault="00AA1CBD" w:rsidP="00AA1CBD">
            <w:pPr>
              <w:spacing w:before="48" w:after="48" w:line="259" w:lineRule="auto"/>
              <w:ind w:right="-108"/>
              <w:rPr>
                <w:rFonts w:ascii="Calibri" w:eastAsia="Calibri" w:hAnsi="Calibri" w:cs="Times New Roman"/>
                <w:noProof/>
                <w:color w:val="000000" w:themeColor="text1"/>
                <w:sz w:val="4"/>
                <w:szCs w:val="4"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2A54EFB6" wp14:editId="177CE47F">
                  <wp:extent cx="1536700" cy="596635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CU-Students-Association-logo.gif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222" b="22824"/>
                          <a:stretch/>
                        </pic:blipFill>
                        <pic:spPr bwMode="auto">
                          <a:xfrm>
                            <a:off x="0" y="0"/>
                            <a:ext cx="1657435" cy="6435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eastAsia="Calibri" w:hAnsi="Calibri" w:cs="Times New Roman"/>
                <w:b/>
                <w:color w:val="000000" w:themeColor="text1"/>
                <w:position w:val="10"/>
                <w:sz w:val="52"/>
                <w:szCs w:val="52"/>
              </w:rPr>
              <w:t xml:space="preserve">                         </w:t>
            </w:r>
            <w:r w:rsidR="004C0931" w:rsidRPr="001B06B1">
              <w:rPr>
                <w:rFonts w:ascii="Calibri" w:eastAsia="Calibri" w:hAnsi="Calibri" w:cs="Times New Roman"/>
                <w:b/>
                <w:color w:val="000000" w:themeColor="text1"/>
                <w:position w:val="10"/>
                <w:sz w:val="52"/>
                <w:szCs w:val="52"/>
              </w:rPr>
              <w:t>Risk Assessment Form</w:t>
            </w:r>
          </w:p>
        </w:tc>
      </w:tr>
    </w:tbl>
    <w:p w14:paraId="398926B1" w14:textId="77777777" w:rsidR="004C0931" w:rsidRPr="001B06B1" w:rsidRDefault="004C0931" w:rsidP="004C0931">
      <w:pPr>
        <w:spacing w:after="0" w:line="259" w:lineRule="auto"/>
        <w:rPr>
          <w:rFonts w:ascii="Calibri" w:eastAsia="Calibri" w:hAnsi="Calibri" w:cs="Times New Roman"/>
          <w:color w:val="000000" w:themeColor="text1"/>
          <w:sz w:val="16"/>
          <w:szCs w:val="16"/>
        </w:rPr>
      </w:pPr>
    </w:p>
    <w:tbl>
      <w:tblPr>
        <w:tblStyle w:val="TableGrid1"/>
        <w:tblW w:w="15272" w:type="dxa"/>
        <w:jc w:val="center"/>
        <w:tblLook w:val="04A0" w:firstRow="1" w:lastRow="0" w:firstColumn="1" w:lastColumn="0" w:noHBand="0" w:noVBand="1"/>
      </w:tblPr>
      <w:tblGrid>
        <w:gridCol w:w="3828"/>
        <w:gridCol w:w="3822"/>
        <w:gridCol w:w="3525"/>
        <w:gridCol w:w="4097"/>
      </w:tblGrid>
      <w:tr w:rsidR="00EA3362" w:rsidRPr="001B06B1" w14:paraId="221DB2DB" w14:textId="77777777" w:rsidTr="00E16D05">
        <w:trPr>
          <w:trHeight w:val="308"/>
          <w:jc w:val="center"/>
        </w:trPr>
        <w:tc>
          <w:tcPr>
            <w:tcW w:w="3828" w:type="dxa"/>
            <w:tcBorders>
              <w:top w:val="single" w:sz="4" w:space="0" w:color="auto"/>
              <w:right w:val="single" w:sz="4" w:space="0" w:color="auto"/>
            </w:tcBorders>
            <w:shd w:val="clear" w:color="auto" w:fill="9CC2E5"/>
          </w:tcPr>
          <w:p w14:paraId="48DC68EB" w14:textId="77777777" w:rsidR="00EA3362" w:rsidRDefault="00EA3362" w:rsidP="00E16D05">
            <w:pPr>
              <w:spacing w:before="40" w:after="40" w:line="259" w:lineRule="auto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>
              <w:rPr>
                <w:rFonts w:ascii="Calibri" w:eastAsia="Calibri" w:hAnsi="Calibri" w:cs="Times New Roman"/>
                <w:b/>
                <w:color w:val="000000" w:themeColor="text1"/>
              </w:rPr>
              <w:t>Title of Risk Assessment</w:t>
            </w:r>
          </w:p>
        </w:tc>
        <w:tc>
          <w:tcPr>
            <w:tcW w:w="11444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4AB1CD4C" w14:textId="289033B5" w:rsidR="00EA3362" w:rsidRDefault="00EA3362" w:rsidP="00E16D05">
            <w:pPr>
              <w:spacing w:before="40" w:after="40" w:line="259" w:lineRule="auto"/>
              <w:rPr>
                <w:rFonts w:ascii="Calibri" w:eastAsia="Calibri" w:hAnsi="Calibri" w:cs="Times New Roman"/>
                <w:color w:val="000000" w:themeColor="text1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 w:themeColor="text1"/>
              </w:rPr>
              <w:t>Outdoor Gazebo</w:t>
            </w:r>
            <w:r>
              <w:rPr>
                <w:rFonts w:ascii="Calibri" w:eastAsia="Calibri" w:hAnsi="Calibri" w:cs="Times New Roman"/>
                <w:color w:val="000000" w:themeColor="text1"/>
              </w:rPr>
              <w:t xml:space="preserve"> – </w:t>
            </w:r>
            <w:r w:rsidRPr="00EE6D25">
              <w:rPr>
                <w:rFonts w:ascii="Calibri" w:eastAsia="Calibri" w:hAnsi="Calibri" w:cs="Times New Roman"/>
                <w:color w:val="000000" w:themeColor="text1"/>
                <w:highlight w:val="yellow"/>
              </w:rPr>
              <w:t>[insert name of the event]</w:t>
            </w:r>
          </w:p>
        </w:tc>
      </w:tr>
      <w:tr w:rsidR="00EA3362" w:rsidRPr="001B06B1" w14:paraId="66D7C5F5" w14:textId="77777777" w:rsidTr="00E16D05">
        <w:trPr>
          <w:trHeight w:val="308"/>
          <w:jc w:val="center"/>
        </w:trPr>
        <w:tc>
          <w:tcPr>
            <w:tcW w:w="3828" w:type="dxa"/>
            <w:tcBorders>
              <w:top w:val="single" w:sz="4" w:space="0" w:color="auto"/>
              <w:right w:val="single" w:sz="4" w:space="0" w:color="auto"/>
            </w:tcBorders>
            <w:shd w:val="clear" w:color="auto" w:fill="9CC2E5"/>
          </w:tcPr>
          <w:p w14:paraId="686331A8" w14:textId="77777777" w:rsidR="00EA3362" w:rsidRDefault="00EA3362" w:rsidP="00E16D05">
            <w:pPr>
              <w:spacing w:before="40" w:after="40" w:line="259" w:lineRule="auto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Times New Roman" w:hAnsi="Calibri" w:cs="Times New Roman"/>
                <w:b/>
                <w:color w:val="000000" w:themeColor="text1"/>
              </w:rPr>
              <w:t>Give a brief overall description of the task to be risk assessed</w:t>
            </w:r>
            <w:r>
              <w:rPr>
                <w:rFonts w:ascii="Calibri" w:eastAsia="Times New Roman" w:hAnsi="Calibri" w:cs="Times New Roman"/>
                <w:b/>
                <w:color w:val="000000" w:themeColor="text1"/>
              </w:rPr>
              <w:t>:</w:t>
            </w:r>
          </w:p>
        </w:tc>
        <w:tc>
          <w:tcPr>
            <w:tcW w:w="11444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4074D96A" w14:textId="77777777" w:rsidR="00EA3362" w:rsidRDefault="00EA3362" w:rsidP="00E16D05">
            <w:r w:rsidRPr="00EE6D25">
              <w:rPr>
                <w:highlight w:val="yellow"/>
              </w:rPr>
              <w:t>Describe the activities you will be undertaking and anticipated numbers</w:t>
            </w:r>
            <w:r>
              <w:t>.</w:t>
            </w:r>
          </w:p>
          <w:p w14:paraId="5DC59A1D" w14:textId="77777777" w:rsidR="00EA3362" w:rsidRDefault="00EA3362" w:rsidP="00E16D05"/>
          <w:p w14:paraId="00B625E0" w14:textId="77777777" w:rsidR="00EA3362" w:rsidRPr="00CA7582" w:rsidRDefault="00EA3362" w:rsidP="00E16D05">
            <w:pPr>
              <w:jc w:val="both"/>
            </w:pPr>
            <w:r>
              <w:t xml:space="preserve">The event must comply with the Students’ Association Equality, Diversity and Inclusion Policy, available from </w:t>
            </w:r>
            <w:hyperlink r:id="rId11" w:history="1">
              <w:r w:rsidRPr="00774435">
                <w:rPr>
                  <w:rStyle w:val="Hyperlink"/>
                </w:rPr>
                <w:t>www.GCUstudents.co.uk/e&amp;d</w:t>
              </w:r>
            </w:hyperlink>
            <w:r>
              <w:t xml:space="preserve">. </w:t>
            </w:r>
          </w:p>
        </w:tc>
      </w:tr>
      <w:tr w:rsidR="00EA3362" w:rsidRPr="001B06B1" w14:paraId="07AC4CAF" w14:textId="77777777" w:rsidTr="00E16D05">
        <w:trPr>
          <w:trHeight w:val="308"/>
          <w:jc w:val="center"/>
        </w:trPr>
        <w:tc>
          <w:tcPr>
            <w:tcW w:w="3828" w:type="dxa"/>
            <w:tcBorders>
              <w:top w:val="single" w:sz="4" w:space="0" w:color="auto"/>
              <w:right w:val="single" w:sz="4" w:space="0" w:color="auto"/>
            </w:tcBorders>
            <w:shd w:val="clear" w:color="auto" w:fill="9CC2E5"/>
          </w:tcPr>
          <w:p w14:paraId="7ED2420F" w14:textId="77777777" w:rsidR="00EA3362" w:rsidRPr="001B06B1" w:rsidRDefault="00EA3362" w:rsidP="00E16D05">
            <w:pPr>
              <w:spacing w:before="40" w:after="40" w:line="259" w:lineRule="auto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 xml:space="preserve">Location </w:t>
            </w:r>
            <w:r>
              <w:rPr>
                <w:rFonts w:ascii="Calibri" w:eastAsia="Calibri" w:hAnsi="Calibri" w:cs="Times New Roman"/>
                <w:b/>
                <w:color w:val="000000" w:themeColor="text1"/>
              </w:rPr>
              <w:t>of Event or Activity</w:t>
            </w: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:</w:t>
            </w:r>
          </w:p>
          <w:p w14:paraId="633D40FE" w14:textId="77777777" w:rsidR="00EA3362" w:rsidRPr="001B06B1" w:rsidRDefault="00EA3362" w:rsidP="00E16D05">
            <w:pPr>
              <w:spacing w:before="40" w:after="40" w:line="259" w:lineRule="auto"/>
              <w:rPr>
                <w:rFonts w:ascii="Calibri" w:eastAsia="Calibri" w:hAnsi="Calibri" w:cs="Times New Roman"/>
                <w:b/>
                <w:color w:val="000000" w:themeColor="text1"/>
              </w:rPr>
            </w:pP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</w:tcBorders>
          </w:tcPr>
          <w:p w14:paraId="3FF340BE" w14:textId="4DF5369D" w:rsidR="00EA3362" w:rsidRPr="001B06B1" w:rsidRDefault="00EA3362" w:rsidP="00E16D05">
            <w:pPr>
              <w:spacing w:before="40" w:after="40" w:line="259" w:lineRule="auto"/>
              <w:rPr>
                <w:rFonts w:ascii="Calibri" w:eastAsia="Calibri" w:hAnsi="Calibri" w:cs="Times New Roman"/>
                <w:color w:val="000000" w:themeColor="text1"/>
              </w:rPr>
            </w:pPr>
            <w:r w:rsidRPr="00CA7E99">
              <w:rPr>
                <w:rFonts w:ascii="Calibri" w:eastAsia="Calibri" w:hAnsi="Calibri" w:cs="Times New Roman"/>
                <w:color w:val="000000" w:themeColor="text1"/>
                <w:highlight w:val="yellow"/>
              </w:rPr>
              <w:t xml:space="preserve">[insert </w:t>
            </w:r>
            <w:r>
              <w:rPr>
                <w:rFonts w:ascii="Calibri" w:eastAsia="Calibri" w:hAnsi="Calibri" w:cs="Times New Roman"/>
                <w:color w:val="000000" w:themeColor="text1"/>
                <w:highlight w:val="yellow"/>
              </w:rPr>
              <w:t>location</w:t>
            </w:r>
            <w:r w:rsidRPr="00CA7E99">
              <w:rPr>
                <w:rFonts w:ascii="Calibri" w:eastAsia="Calibri" w:hAnsi="Calibri" w:cs="Times New Roman"/>
                <w:color w:val="000000" w:themeColor="text1"/>
                <w:highlight w:val="yellow"/>
              </w:rPr>
              <w:t>]</w:t>
            </w:r>
          </w:p>
        </w:tc>
        <w:tc>
          <w:tcPr>
            <w:tcW w:w="35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</w:tcPr>
          <w:p w14:paraId="72078526" w14:textId="77777777" w:rsidR="00EA3362" w:rsidRDefault="00EA3362" w:rsidP="00E16D05">
            <w:pPr>
              <w:spacing w:before="40" w:after="40" w:line="259" w:lineRule="auto"/>
              <w:rPr>
                <w:rFonts w:ascii="Calibri" w:eastAsia="Times New Roman" w:hAnsi="Calibri" w:cs="Times New Roman"/>
                <w:b/>
                <w:color w:val="000000" w:themeColor="text1"/>
              </w:rPr>
            </w:pPr>
            <w:r>
              <w:rPr>
                <w:rFonts w:ascii="Calibri" w:eastAsia="Times New Roman" w:hAnsi="Calibri" w:cs="Times New Roman"/>
                <w:b/>
                <w:color w:val="000000" w:themeColor="text1"/>
              </w:rPr>
              <w:t>Date of Event or Activity:</w:t>
            </w:r>
          </w:p>
          <w:p w14:paraId="258BF1A0" w14:textId="77777777" w:rsidR="00EA3362" w:rsidRPr="001B06B1" w:rsidRDefault="00EA3362" w:rsidP="00E16D05">
            <w:pPr>
              <w:spacing w:before="40" w:after="40" w:line="259" w:lineRule="auto"/>
              <w:rPr>
                <w:rFonts w:ascii="Calibri" w:eastAsia="Times New Roman" w:hAnsi="Calibri" w:cs="Times New Roman"/>
                <w:b/>
                <w:color w:val="000000" w:themeColor="text1"/>
              </w:rPr>
            </w:pPr>
            <w:r>
              <w:rPr>
                <w:rFonts w:ascii="Calibri" w:eastAsia="Times New Roman" w:hAnsi="Calibri" w:cs="Times New Roman"/>
                <w:b/>
                <w:color w:val="000000" w:themeColor="text1"/>
              </w:rPr>
              <w:t>(if applicable)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C1537B" w14:textId="77777777" w:rsidR="00EA3362" w:rsidRPr="001B06B1" w:rsidRDefault="00EA3362" w:rsidP="00E16D05">
            <w:pPr>
              <w:spacing w:before="40" w:after="40" w:line="259" w:lineRule="auto"/>
              <w:rPr>
                <w:rFonts w:ascii="Calibri" w:eastAsia="Calibri" w:hAnsi="Calibri" w:cs="Times New Roman"/>
                <w:color w:val="000000" w:themeColor="text1"/>
              </w:rPr>
            </w:pPr>
            <w:r w:rsidRPr="00CA7E99">
              <w:rPr>
                <w:rFonts w:ascii="Calibri" w:eastAsia="Calibri" w:hAnsi="Calibri" w:cs="Times New Roman"/>
                <w:color w:val="000000" w:themeColor="text1"/>
                <w:highlight w:val="yellow"/>
              </w:rPr>
              <w:t>[insert date]</w:t>
            </w:r>
          </w:p>
        </w:tc>
      </w:tr>
      <w:tr w:rsidR="00EA3362" w:rsidRPr="001B06B1" w14:paraId="6B3A1490" w14:textId="77777777" w:rsidTr="00E16D05">
        <w:trPr>
          <w:trHeight w:val="308"/>
          <w:jc w:val="center"/>
        </w:trPr>
        <w:tc>
          <w:tcPr>
            <w:tcW w:w="3828" w:type="dxa"/>
            <w:tcBorders>
              <w:top w:val="single" w:sz="4" w:space="0" w:color="auto"/>
              <w:right w:val="single" w:sz="4" w:space="0" w:color="auto"/>
            </w:tcBorders>
            <w:shd w:val="clear" w:color="auto" w:fill="9CC2E5"/>
          </w:tcPr>
          <w:p w14:paraId="7806957C" w14:textId="77777777" w:rsidR="00EA3362" w:rsidRPr="001B06B1" w:rsidRDefault="00EA3362" w:rsidP="00E16D05">
            <w:pPr>
              <w:spacing w:before="40" w:after="40" w:line="259" w:lineRule="auto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 xml:space="preserve">Name &amp; </w:t>
            </w:r>
            <w:r>
              <w:rPr>
                <w:rFonts w:ascii="Calibri" w:eastAsia="Calibri" w:hAnsi="Calibri" w:cs="Times New Roman"/>
                <w:b/>
                <w:color w:val="000000" w:themeColor="text1"/>
              </w:rPr>
              <w:t xml:space="preserve">Title of </w:t>
            </w: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 xml:space="preserve">person conducting the </w:t>
            </w:r>
            <w:r>
              <w:rPr>
                <w:rFonts w:ascii="Calibri" w:eastAsia="Calibri" w:hAnsi="Calibri" w:cs="Times New Roman"/>
                <w:b/>
                <w:color w:val="000000" w:themeColor="text1"/>
              </w:rPr>
              <w:t>Risk A</w:t>
            </w: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ssessment</w:t>
            </w:r>
            <w:r>
              <w:rPr>
                <w:rFonts w:ascii="Calibri" w:eastAsia="Calibri" w:hAnsi="Calibri" w:cs="Times New Roman"/>
                <w:b/>
                <w:color w:val="000000" w:themeColor="text1"/>
              </w:rPr>
              <w:t>: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</w:tcBorders>
          </w:tcPr>
          <w:p w14:paraId="2FA1B3ED" w14:textId="77777777" w:rsidR="00EA3362" w:rsidRPr="001B06B1" w:rsidRDefault="00EA3362" w:rsidP="00E16D05">
            <w:pPr>
              <w:spacing w:before="40" w:after="40" w:line="259" w:lineRule="auto"/>
              <w:rPr>
                <w:rFonts w:ascii="Calibri" w:eastAsia="Calibri" w:hAnsi="Calibri" w:cs="Times New Roman"/>
                <w:color w:val="000000" w:themeColor="text1"/>
              </w:rPr>
            </w:pPr>
            <w:r w:rsidRPr="00CA7E99">
              <w:rPr>
                <w:rFonts w:ascii="Calibri" w:eastAsia="Calibri" w:hAnsi="Calibri" w:cs="Times New Roman"/>
                <w:color w:val="000000" w:themeColor="text1"/>
                <w:highlight w:val="yellow"/>
              </w:rPr>
              <w:t>[insert name]</w:t>
            </w:r>
          </w:p>
        </w:tc>
        <w:tc>
          <w:tcPr>
            <w:tcW w:w="35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</w:tcPr>
          <w:p w14:paraId="69806AEE" w14:textId="77777777" w:rsidR="00EA3362" w:rsidRPr="00307708" w:rsidRDefault="00EA3362" w:rsidP="00E16D05">
            <w:pPr>
              <w:spacing w:before="40" w:after="40" w:line="259" w:lineRule="auto"/>
              <w:rPr>
                <w:rFonts w:ascii="Calibri" w:eastAsia="Times New Roman" w:hAnsi="Calibri" w:cs="Times New Roman"/>
                <w:b/>
                <w:color w:val="000000" w:themeColor="text1"/>
              </w:rPr>
            </w:pPr>
            <w:r>
              <w:rPr>
                <w:rFonts w:ascii="Calibri" w:eastAsia="Times New Roman" w:hAnsi="Calibri" w:cs="Times New Roman"/>
                <w:b/>
                <w:color w:val="000000" w:themeColor="text1"/>
              </w:rPr>
              <w:t>Email Address of person conducting the Risk Assessment: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931283" w14:textId="77777777" w:rsidR="00EA3362" w:rsidRPr="00307708" w:rsidRDefault="00EA3362" w:rsidP="00E16D05">
            <w:pPr>
              <w:spacing w:before="40" w:after="40" w:line="259" w:lineRule="auto"/>
              <w:rPr>
                <w:rFonts w:ascii="Calibri" w:eastAsia="Calibri" w:hAnsi="Calibri" w:cs="Times New Roman"/>
                <w:color w:val="000000" w:themeColor="text1"/>
              </w:rPr>
            </w:pPr>
            <w:r w:rsidRPr="00CA7E99">
              <w:rPr>
                <w:rFonts w:ascii="Calibri" w:eastAsia="Calibri" w:hAnsi="Calibri" w:cs="Times New Roman"/>
                <w:color w:val="000000" w:themeColor="text1"/>
                <w:highlight w:val="yellow"/>
              </w:rPr>
              <w:t>[insert email address]</w:t>
            </w:r>
          </w:p>
        </w:tc>
      </w:tr>
      <w:tr w:rsidR="00EA3362" w:rsidRPr="001B06B1" w14:paraId="4E7F70D9" w14:textId="77777777" w:rsidTr="00E16D05">
        <w:trPr>
          <w:trHeight w:val="308"/>
          <w:jc w:val="center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</w:tcPr>
          <w:p w14:paraId="2E33C496" w14:textId="77777777" w:rsidR="00EA3362" w:rsidRPr="001B06B1" w:rsidRDefault="00EA3362" w:rsidP="00E16D05">
            <w:pPr>
              <w:spacing w:before="40" w:after="40" w:line="259" w:lineRule="auto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 xml:space="preserve">Date of </w:t>
            </w:r>
            <w:r>
              <w:rPr>
                <w:rFonts w:ascii="Calibri" w:eastAsia="Calibri" w:hAnsi="Calibri" w:cs="Times New Roman"/>
                <w:b/>
                <w:color w:val="000000" w:themeColor="text1"/>
              </w:rPr>
              <w:t>Risk A</w:t>
            </w: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ssessment:</w:t>
            </w:r>
          </w:p>
          <w:p w14:paraId="1309741B" w14:textId="77777777" w:rsidR="00EA3362" w:rsidRPr="001B06B1" w:rsidRDefault="00EA3362" w:rsidP="00E16D05">
            <w:pPr>
              <w:spacing w:before="40" w:after="40" w:line="259" w:lineRule="auto"/>
              <w:rPr>
                <w:rFonts w:ascii="Calibri" w:eastAsia="Calibri" w:hAnsi="Calibri" w:cs="Times New Roman"/>
                <w:b/>
                <w:color w:val="000000" w:themeColor="text1"/>
              </w:rPr>
            </w:pP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B7D977" w14:textId="77777777" w:rsidR="00EA3362" w:rsidRDefault="00EA3362" w:rsidP="00E16D05">
            <w:pPr>
              <w:spacing w:before="40" w:after="40" w:line="259" w:lineRule="auto"/>
              <w:rPr>
                <w:rFonts w:ascii="Calibri" w:eastAsia="Calibri" w:hAnsi="Calibri" w:cs="Times New Roman"/>
                <w:color w:val="000000" w:themeColor="text1"/>
              </w:rPr>
            </w:pPr>
            <w:r w:rsidRPr="00CA7E99">
              <w:rPr>
                <w:rFonts w:ascii="Calibri" w:eastAsia="Calibri" w:hAnsi="Calibri" w:cs="Times New Roman"/>
                <w:color w:val="000000" w:themeColor="text1"/>
                <w:highlight w:val="yellow"/>
              </w:rPr>
              <w:t>[insert date]</w:t>
            </w:r>
          </w:p>
          <w:p w14:paraId="641EAA22" w14:textId="77777777" w:rsidR="00EA3362" w:rsidRPr="001B06B1" w:rsidRDefault="00EA3362" w:rsidP="00E16D05">
            <w:pPr>
              <w:spacing w:before="40" w:after="40" w:line="259" w:lineRule="auto"/>
              <w:rPr>
                <w:rFonts w:ascii="Calibri" w:eastAsia="Calibri" w:hAnsi="Calibri" w:cs="Times New Roman"/>
                <w:color w:val="000000" w:themeColor="text1"/>
              </w:rPr>
            </w:pPr>
          </w:p>
        </w:tc>
        <w:tc>
          <w:tcPr>
            <w:tcW w:w="35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</w:tcPr>
          <w:p w14:paraId="0771B698" w14:textId="77777777" w:rsidR="00EA3362" w:rsidRPr="001B06B1" w:rsidRDefault="00EA3362" w:rsidP="00E16D05">
            <w:pPr>
              <w:spacing w:before="40" w:after="40" w:line="259" w:lineRule="auto"/>
              <w:rPr>
                <w:rFonts w:ascii="Calibri" w:eastAsia="Times New Roman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 xml:space="preserve">Date </w:t>
            </w:r>
            <w:r>
              <w:rPr>
                <w:rFonts w:ascii="Calibri" w:eastAsia="Calibri" w:hAnsi="Calibri" w:cs="Times New Roman"/>
                <w:b/>
                <w:color w:val="000000" w:themeColor="text1"/>
              </w:rPr>
              <w:t>Risk A</w:t>
            </w: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ssessment is to be reviewed:</w:t>
            </w:r>
            <w:r>
              <w:rPr>
                <w:rFonts w:ascii="Calibri" w:eastAsia="Calibri" w:hAnsi="Calibri" w:cs="Times New Roman"/>
                <w:b/>
                <w:color w:val="000000" w:themeColor="text1"/>
              </w:rPr>
              <w:t xml:space="preserve"> </w:t>
            </w:r>
            <w:r>
              <w:rPr>
                <w:rFonts w:ascii="Calibri" w:eastAsia="Times New Roman" w:hAnsi="Calibri" w:cs="Times New Roman"/>
                <w:b/>
                <w:color w:val="000000" w:themeColor="text1"/>
              </w:rPr>
              <w:t>(if applicable)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768956" w14:textId="77777777" w:rsidR="00EA3362" w:rsidRPr="001B06B1" w:rsidRDefault="00EA3362" w:rsidP="00E16D05">
            <w:pPr>
              <w:spacing w:before="40" w:after="40" w:line="259" w:lineRule="auto"/>
              <w:rPr>
                <w:rFonts w:ascii="Calibri" w:eastAsia="Calibri" w:hAnsi="Calibri" w:cs="Times New Roman"/>
                <w:color w:val="000000" w:themeColor="text1"/>
              </w:rPr>
            </w:pPr>
          </w:p>
        </w:tc>
      </w:tr>
      <w:tr w:rsidR="00EA3362" w:rsidRPr="001C6516" w14:paraId="218D9839" w14:textId="77777777" w:rsidTr="00E16D05">
        <w:trPr>
          <w:trHeight w:val="308"/>
          <w:jc w:val="center"/>
        </w:trPr>
        <w:tc>
          <w:tcPr>
            <w:tcW w:w="3828" w:type="dxa"/>
            <w:tcBorders>
              <w:top w:val="single" w:sz="4" w:space="0" w:color="auto"/>
              <w:right w:val="single" w:sz="4" w:space="0" w:color="auto"/>
            </w:tcBorders>
            <w:shd w:val="clear" w:color="auto" w:fill="9CC2E5"/>
          </w:tcPr>
          <w:p w14:paraId="0A190F0D" w14:textId="77777777" w:rsidR="00EA3362" w:rsidRPr="001C6516" w:rsidRDefault="00EA3362" w:rsidP="00E16D05">
            <w:pPr>
              <w:spacing w:before="40" w:after="40" w:line="259" w:lineRule="auto"/>
              <w:rPr>
                <w:rFonts w:ascii="Calibri" w:eastAsia="Times New Roman" w:hAnsi="Calibri" w:cs="Times New Roman"/>
                <w:b/>
              </w:rPr>
            </w:pPr>
            <w:r w:rsidRPr="001C6516">
              <w:rPr>
                <w:rFonts w:ascii="Calibri" w:eastAsia="Calibri" w:hAnsi="Calibri" w:cs="Times New Roman"/>
                <w:b/>
              </w:rPr>
              <w:t>Name(s) of Responsible Individual(s) at the Event:</w:t>
            </w:r>
            <w:r w:rsidRPr="001C6516">
              <w:rPr>
                <w:rFonts w:ascii="Calibri" w:eastAsia="Times New Roman" w:hAnsi="Calibri" w:cs="Times New Roman"/>
                <w:b/>
              </w:rPr>
              <w:t xml:space="preserve"> (if applicable)</w:t>
            </w:r>
          </w:p>
          <w:p w14:paraId="7E630D82" w14:textId="77777777" w:rsidR="00EA3362" w:rsidRPr="001C6516" w:rsidRDefault="00EA3362" w:rsidP="00E16D05">
            <w:pPr>
              <w:spacing w:before="40" w:after="40" w:line="259" w:lineRule="auto"/>
              <w:rPr>
                <w:rFonts w:ascii="Calibri" w:eastAsia="Times New Roman" w:hAnsi="Calibri" w:cs="Times New Roman"/>
                <w:b/>
              </w:rPr>
            </w:pPr>
          </w:p>
        </w:tc>
        <w:tc>
          <w:tcPr>
            <w:tcW w:w="11444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390A1F60" w14:textId="77777777" w:rsidR="00EA3362" w:rsidRPr="001C6516" w:rsidRDefault="00EA3362" w:rsidP="00E16D05">
            <w:pPr>
              <w:jc w:val="both"/>
              <w:rPr>
                <w:i/>
                <w:sz w:val="18"/>
                <w:szCs w:val="18"/>
              </w:rPr>
            </w:pPr>
            <w:r w:rsidRPr="001C6516">
              <w:rPr>
                <w:i/>
                <w:sz w:val="18"/>
                <w:szCs w:val="18"/>
              </w:rPr>
              <w:t xml:space="preserve">The Responsible Individual(s) are responsible for co-operating with any venue regarding arrangements, </w:t>
            </w:r>
            <w:r>
              <w:rPr>
                <w:i/>
                <w:sz w:val="18"/>
                <w:szCs w:val="18"/>
              </w:rPr>
              <w:t xml:space="preserve">including for </w:t>
            </w:r>
            <w:r w:rsidRPr="001C6516">
              <w:rPr>
                <w:i/>
                <w:sz w:val="18"/>
                <w:szCs w:val="18"/>
              </w:rPr>
              <w:t>the conduct of attendees and for any health and safety considerations during the event.</w:t>
            </w:r>
            <w:r>
              <w:rPr>
                <w:i/>
                <w:sz w:val="18"/>
                <w:szCs w:val="18"/>
              </w:rPr>
              <w:t xml:space="preserve"> </w:t>
            </w:r>
          </w:p>
          <w:p w14:paraId="5462761F" w14:textId="77777777" w:rsidR="00EA3362" w:rsidRPr="001C6516" w:rsidRDefault="00EA3362" w:rsidP="00E16D05">
            <w:pPr>
              <w:jc w:val="both"/>
              <w:rPr>
                <w:i/>
                <w:sz w:val="18"/>
                <w:szCs w:val="18"/>
              </w:rPr>
            </w:pPr>
          </w:p>
          <w:p w14:paraId="605A71B4" w14:textId="77777777" w:rsidR="00EA3362" w:rsidRPr="001C6516" w:rsidRDefault="00EA3362" w:rsidP="00E16D05">
            <w:pPr>
              <w:jc w:val="both"/>
              <w:rPr>
                <w:i/>
              </w:rPr>
            </w:pPr>
            <w:r w:rsidRPr="00CA7E99">
              <w:rPr>
                <w:i/>
                <w:highlight w:val="yellow"/>
              </w:rPr>
              <w:t xml:space="preserve">[insert </w:t>
            </w:r>
            <w:r>
              <w:rPr>
                <w:i/>
                <w:highlight w:val="yellow"/>
              </w:rPr>
              <w:t xml:space="preserve">names </w:t>
            </w:r>
            <w:r w:rsidRPr="00CA7E99">
              <w:rPr>
                <w:i/>
                <w:highlight w:val="yellow"/>
              </w:rPr>
              <w:t xml:space="preserve">of </w:t>
            </w:r>
            <w:r>
              <w:rPr>
                <w:i/>
                <w:highlight w:val="yellow"/>
              </w:rPr>
              <w:t xml:space="preserve">responsible </w:t>
            </w:r>
            <w:r w:rsidRPr="00CA7E99">
              <w:rPr>
                <w:i/>
                <w:highlight w:val="yellow"/>
              </w:rPr>
              <w:t>individuals</w:t>
            </w:r>
            <w:r>
              <w:rPr>
                <w:i/>
                <w:highlight w:val="yellow"/>
              </w:rPr>
              <w:t>. The higher the number of attendees at your event the more responsible individuals are recommended</w:t>
            </w:r>
            <w:r w:rsidRPr="00CA7E99">
              <w:rPr>
                <w:i/>
                <w:highlight w:val="yellow"/>
              </w:rPr>
              <w:t>]</w:t>
            </w:r>
          </w:p>
          <w:p w14:paraId="08C8FC8E" w14:textId="77777777" w:rsidR="00EA3362" w:rsidRPr="001C6516" w:rsidRDefault="00EA3362" w:rsidP="00E16D05"/>
        </w:tc>
      </w:tr>
    </w:tbl>
    <w:p w14:paraId="7AEDA673" w14:textId="77777777" w:rsidR="00350431" w:rsidRDefault="00350431" w:rsidP="004C0931">
      <w:pPr>
        <w:spacing w:after="0"/>
        <w:rPr>
          <w:color w:val="FF0000"/>
          <w:sz w:val="18"/>
          <w:szCs w:val="18"/>
        </w:rPr>
      </w:pPr>
    </w:p>
    <w:p w14:paraId="659A8E17" w14:textId="77777777" w:rsidR="00EA3362" w:rsidRDefault="00EA3362" w:rsidP="004C0931">
      <w:pPr>
        <w:spacing w:after="0"/>
        <w:rPr>
          <w:color w:val="FF0000"/>
          <w:sz w:val="18"/>
          <w:szCs w:val="18"/>
        </w:rPr>
      </w:pPr>
    </w:p>
    <w:tbl>
      <w:tblPr>
        <w:tblStyle w:val="TableGrid"/>
        <w:tblW w:w="1539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9"/>
        <w:gridCol w:w="2012"/>
        <w:gridCol w:w="1559"/>
        <w:gridCol w:w="1063"/>
        <w:gridCol w:w="3950"/>
        <w:gridCol w:w="567"/>
        <w:gridCol w:w="567"/>
        <w:gridCol w:w="567"/>
        <w:gridCol w:w="2268"/>
        <w:gridCol w:w="1134"/>
        <w:gridCol w:w="1134"/>
      </w:tblGrid>
      <w:tr w:rsidR="00E13FF3" w:rsidRPr="005B767A" w14:paraId="12BF6505" w14:textId="77777777" w:rsidTr="00A27426">
        <w:trPr>
          <w:tblHeader/>
        </w:trPr>
        <w:tc>
          <w:tcPr>
            <w:tcW w:w="569" w:type="dxa"/>
            <w:vMerge w:val="restart"/>
            <w:shd w:val="clear" w:color="auto" w:fill="B8CCE4" w:themeFill="accent1" w:themeFillTint="66"/>
          </w:tcPr>
          <w:p w14:paraId="0A17930D" w14:textId="77777777" w:rsidR="00E13FF3" w:rsidRPr="005B767A" w:rsidRDefault="00350431" w:rsidP="00F46BB6">
            <w:pPr>
              <w:spacing w:before="40" w:after="40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  <w:r w:rsidRPr="005B767A">
              <w:rPr>
                <w:rFonts w:ascii="Calibri" w:hAnsi="Calibri" w:cs="Calibri"/>
                <w:color w:val="FF0000"/>
                <w:sz w:val="18"/>
                <w:szCs w:val="18"/>
              </w:rPr>
              <w:br w:type="page"/>
            </w:r>
            <w:r w:rsidR="00E13FF3" w:rsidRPr="005B767A"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  <w:t>No.</w:t>
            </w:r>
          </w:p>
        </w:tc>
        <w:tc>
          <w:tcPr>
            <w:tcW w:w="2012" w:type="dxa"/>
            <w:vMerge w:val="restart"/>
            <w:shd w:val="clear" w:color="auto" w:fill="B8CCE4" w:themeFill="accent1" w:themeFillTint="66"/>
          </w:tcPr>
          <w:p w14:paraId="45710435" w14:textId="77777777" w:rsidR="00E13FF3" w:rsidRPr="005B767A" w:rsidRDefault="00E13FF3" w:rsidP="00F46BB6">
            <w:pPr>
              <w:spacing w:before="40" w:after="40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  <w:r w:rsidRPr="005B767A"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  <w:t>Hazard description</w:t>
            </w:r>
          </w:p>
        </w:tc>
        <w:tc>
          <w:tcPr>
            <w:tcW w:w="1559" w:type="dxa"/>
            <w:vMerge w:val="restart"/>
            <w:shd w:val="clear" w:color="auto" w:fill="B8CCE4" w:themeFill="accent1" w:themeFillTint="66"/>
          </w:tcPr>
          <w:p w14:paraId="1BBB3EB9" w14:textId="77777777" w:rsidR="00E13FF3" w:rsidRPr="005B767A" w:rsidRDefault="00E13FF3" w:rsidP="00F46BB6">
            <w:pPr>
              <w:spacing w:before="40" w:after="40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  <w:r w:rsidRPr="005B767A"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  <w:t>Potential injury or damage</w:t>
            </w:r>
          </w:p>
        </w:tc>
        <w:tc>
          <w:tcPr>
            <w:tcW w:w="1063" w:type="dxa"/>
            <w:vMerge w:val="restart"/>
            <w:shd w:val="clear" w:color="auto" w:fill="B8CCE4" w:themeFill="accent1" w:themeFillTint="66"/>
          </w:tcPr>
          <w:p w14:paraId="7961EE09" w14:textId="77777777" w:rsidR="00E13FF3" w:rsidRPr="005B767A" w:rsidRDefault="00E13FF3" w:rsidP="00F46BB6">
            <w:pPr>
              <w:spacing w:before="40" w:after="40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  <w:r w:rsidRPr="005B767A"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  <w:t>Persons at risk</w:t>
            </w:r>
          </w:p>
        </w:tc>
        <w:tc>
          <w:tcPr>
            <w:tcW w:w="3950" w:type="dxa"/>
            <w:vMerge w:val="restart"/>
            <w:shd w:val="clear" w:color="auto" w:fill="B8CCE4" w:themeFill="accent1" w:themeFillTint="66"/>
          </w:tcPr>
          <w:p w14:paraId="3CF5BD44" w14:textId="77777777" w:rsidR="00E13FF3" w:rsidRPr="005B767A" w:rsidRDefault="00E13FF3" w:rsidP="00E13FF3">
            <w:pPr>
              <w:spacing w:before="40" w:after="40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  <w:r w:rsidRPr="005B767A"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  <w:t>Control Measures</w:t>
            </w:r>
          </w:p>
          <w:p w14:paraId="3A6AA60E" w14:textId="77777777" w:rsidR="00E13FF3" w:rsidRPr="005B767A" w:rsidRDefault="00E13FF3" w:rsidP="00E13FF3">
            <w:pPr>
              <w:spacing w:before="40" w:after="40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  <w:p w14:paraId="28714473" w14:textId="77777777" w:rsidR="00E13FF3" w:rsidRPr="005B767A" w:rsidRDefault="00E13FF3" w:rsidP="00E13FF3">
            <w:pPr>
              <w:spacing w:before="40" w:after="40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 w:rsidRPr="005B767A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Current measures in place for prevention or protection</w:t>
            </w:r>
          </w:p>
        </w:tc>
        <w:tc>
          <w:tcPr>
            <w:tcW w:w="1701" w:type="dxa"/>
            <w:gridSpan w:val="3"/>
            <w:shd w:val="clear" w:color="auto" w:fill="B8CCE4" w:themeFill="accent1" w:themeFillTint="66"/>
          </w:tcPr>
          <w:p w14:paraId="1C5BAFB2" w14:textId="77777777" w:rsidR="00E13FF3" w:rsidRPr="005B767A" w:rsidRDefault="00E13FF3" w:rsidP="008E07C5">
            <w:pPr>
              <w:spacing w:before="40" w:after="40"/>
              <w:jc w:val="center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  <w:r w:rsidRPr="005B767A"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  <w:t>Risk</w:t>
            </w:r>
          </w:p>
        </w:tc>
        <w:tc>
          <w:tcPr>
            <w:tcW w:w="2268" w:type="dxa"/>
            <w:vMerge w:val="restart"/>
            <w:shd w:val="clear" w:color="auto" w:fill="B8CCE4" w:themeFill="accent1" w:themeFillTint="66"/>
          </w:tcPr>
          <w:p w14:paraId="046FF0D2" w14:textId="77777777" w:rsidR="00E13FF3" w:rsidRPr="005B767A" w:rsidRDefault="00E13FF3" w:rsidP="00F46BB6">
            <w:pPr>
              <w:spacing w:before="40" w:after="40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  <w:r w:rsidRPr="005B767A"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  <w:t>Further action needed to reduce risk? If yes, state action required</w:t>
            </w:r>
          </w:p>
        </w:tc>
        <w:tc>
          <w:tcPr>
            <w:tcW w:w="1134" w:type="dxa"/>
            <w:vMerge w:val="restart"/>
            <w:shd w:val="clear" w:color="auto" w:fill="B8CCE4" w:themeFill="accent1" w:themeFillTint="66"/>
          </w:tcPr>
          <w:p w14:paraId="557661C2" w14:textId="77777777" w:rsidR="00E13FF3" w:rsidRPr="005B767A" w:rsidRDefault="00E13FF3" w:rsidP="00F46BB6">
            <w:pPr>
              <w:spacing w:before="40" w:after="40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  <w:r w:rsidRPr="005B767A"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  <w:t>Action required by whom and when</w:t>
            </w:r>
          </w:p>
        </w:tc>
        <w:tc>
          <w:tcPr>
            <w:tcW w:w="1134" w:type="dxa"/>
            <w:vMerge w:val="restart"/>
            <w:shd w:val="clear" w:color="auto" w:fill="B8CCE4" w:themeFill="accent1" w:themeFillTint="66"/>
          </w:tcPr>
          <w:p w14:paraId="39913588" w14:textId="77777777" w:rsidR="00E13FF3" w:rsidRPr="005B767A" w:rsidRDefault="00E13FF3" w:rsidP="00F46BB6">
            <w:pPr>
              <w:spacing w:before="40" w:after="40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  <w:r w:rsidRPr="005B767A"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  <w:t>Date completed</w:t>
            </w:r>
          </w:p>
        </w:tc>
      </w:tr>
      <w:tr w:rsidR="00E13FF3" w:rsidRPr="005B767A" w14:paraId="1E004233" w14:textId="77777777" w:rsidTr="00A27426">
        <w:trPr>
          <w:cantSplit/>
          <w:trHeight w:val="1239"/>
          <w:tblHeader/>
        </w:trPr>
        <w:tc>
          <w:tcPr>
            <w:tcW w:w="569" w:type="dxa"/>
            <w:vMerge/>
          </w:tcPr>
          <w:p w14:paraId="539336A6" w14:textId="77777777" w:rsidR="00E13FF3" w:rsidRPr="005B767A" w:rsidRDefault="00E13FF3" w:rsidP="00F46BB6">
            <w:pPr>
              <w:spacing w:before="40" w:after="40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012" w:type="dxa"/>
            <w:vMerge/>
          </w:tcPr>
          <w:p w14:paraId="51A4633B" w14:textId="77777777" w:rsidR="00E13FF3" w:rsidRPr="005B767A" w:rsidRDefault="00E13FF3" w:rsidP="00F46BB6">
            <w:pPr>
              <w:spacing w:before="40" w:after="40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2A7FC1FA" w14:textId="77777777" w:rsidR="00E13FF3" w:rsidRPr="005B767A" w:rsidRDefault="00E13FF3" w:rsidP="00F46BB6">
            <w:pPr>
              <w:spacing w:before="40" w:after="40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063" w:type="dxa"/>
            <w:vMerge/>
          </w:tcPr>
          <w:p w14:paraId="02414ABF" w14:textId="77777777" w:rsidR="00E13FF3" w:rsidRPr="005B767A" w:rsidRDefault="00E13FF3" w:rsidP="00F46BB6">
            <w:pPr>
              <w:spacing w:before="40" w:after="40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3950" w:type="dxa"/>
            <w:vMerge/>
          </w:tcPr>
          <w:p w14:paraId="1DDD3A56" w14:textId="77777777" w:rsidR="00E13FF3" w:rsidRPr="005B767A" w:rsidRDefault="00E13FF3" w:rsidP="00F46BB6">
            <w:pPr>
              <w:spacing w:before="40" w:after="40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extDirection w:val="btLr"/>
          </w:tcPr>
          <w:p w14:paraId="4B13AA85" w14:textId="77777777" w:rsidR="00E13FF3" w:rsidRPr="005B767A" w:rsidRDefault="00E13FF3" w:rsidP="00F46BB6">
            <w:pPr>
              <w:spacing w:before="40" w:after="40"/>
              <w:ind w:left="113" w:right="113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  <w:r w:rsidRPr="005B767A"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  <w:t>Severity</w:t>
            </w:r>
          </w:p>
        </w:tc>
        <w:tc>
          <w:tcPr>
            <w:tcW w:w="567" w:type="dxa"/>
            <w:textDirection w:val="btLr"/>
          </w:tcPr>
          <w:p w14:paraId="4C81806A" w14:textId="77777777" w:rsidR="00E13FF3" w:rsidRPr="005B767A" w:rsidRDefault="00E13FF3" w:rsidP="00F46BB6">
            <w:pPr>
              <w:spacing w:before="40" w:after="40"/>
              <w:ind w:left="113" w:right="113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  <w:r w:rsidRPr="005B767A"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  <w:t>Likelihood</w:t>
            </w:r>
          </w:p>
        </w:tc>
        <w:tc>
          <w:tcPr>
            <w:tcW w:w="567" w:type="dxa"/>
            <w:textDirection w:val="btLr"/>
          </w:tcPr>
          <w:p w14:paraId="1F284305" w14:textId="77777777" w:rsidR="00E13FF3" w:rsidRPr="005B767A" w:rsidRDefault="00E13FF3" w:rsidP="00F46BB6">
            <w:pPr>
              <w:spacing w:before="40" w:after="40"/>
              <w:ind w:left="113" w:right="113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  <w:r w:rsidRPr="005B767A"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  <w:t>Risk Rating</w:t>
            </w:r>
          </w:p>
        </w:tc>
        <w:tc>
          <w:tcPr>
            <w:tcW w:w="2268" w:type="dxa"/>
            <w:vMerge/>
          </w:tcPr>
          <w:p w14:paraId="669FC87E" w14:textId="77777777" w:rsidR="00E13FF3" w:rsidRPr="005B767A" w:rsidRDefault="00E13FF3" w:rsidP="00F46BB6">
            <w:pPr>
              <w:spacing w:before="40" w:after="40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1ADB7406" w14:textId="77777777" w:rsidR="00E13FF3" w:rsidRPr="005B767A" w:rsidRDefault="00E13FF3" w:rsidP="00F46BB6">
            <w:pPr>
              <w:spacing w:before="40" w:after="40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6FFED362" w14:textId="77777777" w:rsidR="00E13FF3" w:rsidRPr="005B767A" w:rsidRDefault="00E13FF3" w:rsidP="00F46BB6">
            <w:pPr>
              <w:spacing w:before="40" w:after="40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</w:p>
        </w:tc>
      </w:tr>
      <w:tr w:rsidR="00F67E6E" w:rsidRPr="005B767A" w14:paraId="03D92C07" w14:textId="77777777" w:rsidTr="00BF1892">
        <w:tc>
          <w:tcPr>
            <w:tcW w:w="569" w:type="dxa"/>
          </w:tcPr>
          <w:p w14:paraId="2D483119" w14:textId="204AE81E" w:rsidR="00F67E6E" w:rsidRPr="00F67E6E" w:rsidRDefault="00BB6BBB" w:rsidP="00F67E6E">
            <w:pPr>
              <w:spacing w:before="40" w:after="40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2012" w:type="dxa"/>
          </w:tcPr>
          <w:p w14:paraId="45906014" w14:textId="77777777" w:rsidR="00F67E6E" w:rsidRPr="00F67E6E" w:rsidRDefault="00F67E6E" w:rsidP="00F67E6E">
            <w:pPr>
              <w:rPr>
                <w:rFonts w:cstheme="minorHAnsi"/>
                <w:sz w:val="18"/>
                <w:szCs w:val="18"/>
              </w:rPr>
            </w:pPr>
            <w:r w:rsidRPr="00F67E6E">
              <w:rPr>
                <w:rFonts w:cstheme="minorHAnsi"/>
                <w:sz w:val="18"/>
                <w:szCs w:val="18"/>
              </w:rPr>
              <w:t>Manual handling</w:t>
            </w:r>
          </w:p>
        </w:tc>
        <w:tc>
          <w:tcPr>
            <w:tcW w:w="1559" w:type="dxa"/>
          </w:tcPr>
          <w:p w14:paraId="4EC2AA7E" w14:textId="77777777" w:rsidR="00F67E6E" w:rsidRPr="00F67E6E" w:rsidRDefault="00F67E6E" w:rsidP="00F67E6E">
            <w:pPr>
              <w:rPr>
                <w:rFonts w:cstheme="minorHAnsi"/>
                <w:sz w:val="18"/>
                <w:szCs w:val="18"/>
              </w:rPr>
            </w:pPr>
            <w:r w:rsidRPr="00F67E6E">
              <w:rPr>
                <w:rFonts w:cstheme="minorHAnsi"/>
                <w:sz w:val="18"/>
                <w:szCs w:val="18"/>
              </w:rPr>
              <w:t>Back injury, strains, sprains, fractures, bruises, hernia etc</w:t>
            </w:r>
          </w:p>
        </w:tc>
        <w:tc>
          <w:tcPr>
            <w:tcW w:w="1063" w:type="dxa"/>
          </w:tcPr>
          <w:p w14:paraId="1D138BB4" w14:textId="77777777" w:rsidR="00F67E6E" w:rsidRPr="00F67E6E" w:rsidRDefault="00F67E6E" w:rsidP="00F67E6E">
            <w:pPr>
              <w:rPr>
                <w:rFonts w:cstheme="minorHAnsi"/>
                <w:sz w:val="18"/>
                <w:szCs w:val="18"/>
              </w:rPr>
            </w:pPr>
            <w:r w:rsidRPr="00F67E6E">
              <w:rPr>
                <w:rFonts w:cstheme="minorHAnsi"/>
                <w:sz w:val="18"/>
                <w:szCs w:val="18"/>
              </w:rPr>
              <w:t>Staff/ volunteers</w:t>
            </w:r>
          </w:p>
        </w:tc>
        <w:tc>
          <w:tcPr>
            <w:tcW w:w="3950" w:type="dxa"/>
          </w:tcPr>
          <w:p w14:paraId="713FCB3D" w14:textId="6C66F043" w:rsidR="00BB6BBB" w:rsidRDefault="00F67E6E" w:rsidP="00F67E6E">
            <w:pPr>
              <w:rPr>
                <w:rFonts w:cstheme="minorHAnsi"/>
                <w:sz w:val="18"/>
                <w:szCs w:val="18"/>
              </w:rPr>
            </w:pPr>
            <w:r w:rsidRPr="00F67E6E">
              <w:rPr>
                <w:rFonts w:cstheme="minorHAnsi"/>
                <w:sz w:val="18"/>
                <w:szCs w:val="18"/>
              </w:rPr>
              <w:t xml:space="preserve">Trolley available for moving heavy </w:t>
            </w:r>
            <w:r w:rsidR="004B66B5">
              <w:rPr>
                <w:rFonts w:cstheme="minorHAnsi"/>
                <w:sz w:val="18"/>
                <w:szCs w:val="18"/>
              </w:rPr>
              <w:t>item</w:t>
            </w:r>
            <w:r w:rsidRPr="00F67E6E">
              <w:rPr>
                <w:rFonts w:cstheme="minorHAnsi"/>
                <w:sz w:val="18"/>
                <w:szCs w:val="18"/>
              </w:rPr>
              <w:t>s.</w:t>
            </w:r>
            <w:r w:rsidR="004B66B5">
              <w:rPr>
                <w:rFonts w:cstheme="minorHAnsi"/>
                <w:sz w:val="18"/>
                <w:szCs w:val="18"/>
              </w:rPr>
              <w:br/>
              <w:t>Minimum of f</w:t>
            </w:r>
            <w:r w:rsidR="00BB6BBB">
              <w:rPr>
                <w:rFonts w:cstheme="minorHAnsi"/>
                <w:sz w:val="18"/>
                <w:szCs w:val="18"/>
              </w:rPr>
              <w:t>our people to set up gazebo.</w:t>
            </w:r>
          </w:p>
          <w:p w14:paraId="4D06303F" w14:textId="1C22D8FB" w:rsidR="00BB6BBB" w:rsidRPr="00F67E6E" w:rsidRDefault="00BB6BBB" w:rsidP="00F67E6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175ADD8" w14:textId="77777777" w:rsidR="00F67E6E" w:rsidRPr="005B767A" w:rsidRDefault="00BF1892" w:rsidP="00F67E6E">
            <w:pPr>
              <w:spacing w:before="40" w:after="40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FFFFFF" w:themeFill="background1"/>
          </w:tcPr>
          <w:p w14:paraId="1A9AD97D" w14:textId="77777777" w:rsidR="00F67E6E" w:rsidRPr="005B767A" w:rsidRDefault="00BF1892" w:rsidP="00F67E6E">
            <w:pPr>
              <w:spacing w:before="40" w:after="40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00B050"/>
          </w:tcPr>
          <w:p w14:paraId="419655B8" w14:textId="77777777" w:rsidR="00F67E6E" w:rsidRPr="005B767A" w:rsidRDefault="00BF1892" w:rsidP="00F67E6E">
            <w:pPr>
              <w:spacing w:before="40" w:after="40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2268" w:type="dxa"/>
          </w:tcPr>
          <w:p w14:paraId="3F6359DC" w14:textId="77777777" w:rsidR="00F67E6E" w:rsidRPr="005B767A" w:rsidRDefault="00F67E6E" w:rsidP="00F67E6E">
            <w:pPr>
              <w:spacing w:before="40" w:after="40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17B1F31" w14:textId="77777777" w:rsidR="00F67E6E" w:rsidRPr="005B767A" w:rsidRDefault="00F67E6E" w:rsidP="00F67E6E">
            <w:pPr>
              <w:spacing w:before="40" w:after="40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B688593" w14:textId="77777777" w:rsidR="00F67E6E" w:rsidRPr="005B767A" w:rsidRDefault="00F67E6E" w:rsidP="00F67E6E">
            <w:pPr>
              <w:spacing w:before="40" w:after="40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</w:p>
        </w:tc>
      </w:tr>
      <w:tr w:rsidR="00F67E6E" w:rsidRPr="005B767A" w14:paraId="4C1204A9" w14:textId="77777777" w:rsidTr="00BF1892">
        <w:tc>
          <w:tcPr>
            <w:tcW w:w="569" w:type="dxa"/>
          </w:tcPr>
          <w:p w14:paraId="3D7AB0EE" w14:textId="1CDF6770" w:rsidR="00F67E6E" w:rsidRPr="00F67E6E" w:rsidRDefault="00BB6BBB" w:rsidP="00F67E6E">
            <w:pPr>
              <w:spacing w:before="40" w:after="40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2012" w:type="dxa"/>
          </w:tcPr>
          <w:p w14:paraId="26E270A1" w14:textId="77777777" w:rsidR="00F67E6E" w:rsidRPr="00F67E6E" w:rsidRDefault="00F67E6E" w:rsidP="00F67E6E">
            <w:pPr>
              <w:rPr>
                <w:rFonts w:cstheme="minorHAnsi"/>
                <w:sz w:val="18"/>
                <w:szCs w:val="18"/>
              </w:rPr>
            </w:pPr>
            <w:r w:rsidRPr="00F67E6E">
              <w:rPr>
                <w:rFonts w:cstheme="minorHAnsi"/>
                <w:sz w:val="18"/>
                <w:szCs w:val="18"/>
              </w:rPr>
              <w:t>Overcrowding</w:t>
            </w:r>
          </w:p>
        </w:tc>
        <w:tc>
          <w:tcPr>
            <w:tcW w:w="1559" w:type="dxa"/>
          </w:tcPr>
          <w:p w14:paraId="5807A5FB" w14:textId="77777777" w:rsidR="00F67E6E" w:rsidRPr="00F67E6E" w:rsidRDefault="00F67E6E" w:rsidP="00F67E6E">
            <w:pPr>
              <w:rPr>
                <w:rFonts w:cstheme="minorHAnsi"/>
                <w:sz w:val="18"/>
                <w:szCs w:val="18"/>
              </w:rPr>
            </w:pPr>
            <w:r w:rsidRPr="00F67E6E">
              <w:rPr>
                <w:rFonts w:cstheme="minorHAnsi"/>
                <w:sz w:val="18"/>
                <w:szCs w:val="18"/>
              </w:rPr>
              <w:t>Collision, crushing, bruising</w:t>
            </w:r>
          </w:p>
        </w:tc>
        <w:tc>
          <w:tcPr>
            <w:tcW w:w="1063" w:type="dxa"/>
          </w:tcPr>
          <w:p w14:paraId="387771B0" w14:textId="7FA03243" w:rsidR="00F67E6E" w:rsidRPr="00F67E6E" w:rsidRDefault="00F67E6E" w:rsidP="00F67E6E">
            <w:pPr>
              <w:rPr>
                <w:rFonts w:cstheme="minorHAnsi"/>
                <w:sz w:val="18"/>
                <w:szCs w:val="18"/>
              </w:rPr>
            </w:pPr>
            <w:r w:rsidRPr="00F67E6E">
              <w:rPr>
                <w:rFonts w:cstheme="minorHAnsi"/>
                <w:sz w:val="18"/>
                <w:szCs w:val="18"/>
              </w:rPr>
              <w:t>Staff, students</w:t>
            </w:r>
          </w:p>
        </w:tc>
        <w:tc>
          <w:tcPr>
            <w:tcW w:w="3950" w:type="dxa"/>
          </w:tcPr>
          <w:p w14:paraId="59514F2B" w14:textId="77777777" w:rsidR="00F67E6E" w:rsidRPr="00F67E6E" w:rsidRDefault="00F67E6E" w:rsidP="00F67E6E">
            <w:pPr>
              <w:rPr>
                <w:rFonts w:cstheme="minorHAnsi"/>
                <w:sz w:val="18"/>
                <w:szCs w:val="18"/>
              </w:rPr>
            </w:pPr>
            <w:r w:rsidRPr="00F67E6E">
              <w:rPr>
                <w:rFonts w:cstheme="minorHAnsi"/>
                <w:sz w:val="18"/>
                <w:szCs w:val="18"/>
              </w:rPr>
              <w:t>Plan stall layout which avoids blocking building access and egress.</w:t>
            </w:r>
          </w:p>
          <w:p w14:paraId="2F772C33" w14:textId="6A55DD72" w:rsidR="00F67E6E" w:rsidRPr="00F67E6E" w:rsidRDefault="004B66B5" w:rsidP="00F67E6E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>K</w:t>
            </w:r>
            <w:r w:rsidR="00F67E6E" w:rsidRPr="00F67E6E">
              <w:rPr>
                <w:rFonts w:cstheme="minorHAnsi"/>
                <w:sz w:val="18"/>
                <w:szCs w:val="18"/>
              </w:rPr>
              <w:t>eep fire pathway clear.</w:t>
            </w:r>
          </w:p>
          <w:p w14:paraId="0B30950C" w14:textId="675A1451" w:rsidR="00F67E6E" w:rsidRDefault="004B66B5" w:rsidP="00F67E6E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</w:t>
            </w:r>
            <w:r w:rsidR="00F67E6E" w:rsidRPr="00F67E6E">
              <w:rPr>
                <w:rFonts w:cstheme="minorHAnsi"/>
                <w:sz w:val="18"/>
                <w:szCs w:val="18"/>
              </w:rPr>
              <w:t>onitor site during event and move on people in crowded areas.</w:t>
            </w:r>
          </w:p>
          <w:p w14:paraId="0C93E4C3" w14:textId="77777777" w:rsidR="00731569" w:rsidRPr="00F67E6E" w:rsidRDefault="00731569" w:rsidP="00F67E6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0BBB2FB" w14:textId="72162DB0" w:rsidR="00F67E6E" w:rsidRPr="005B767A" w:rsidRDefault="00CD78D8" w:rsidP="00F67E6E">
            <w:pPr>
              <w:spacing w:before="40" w:after="40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lastRenderedPageBreak/>
              <w:t>1</w:t>
            </w:r>
          </w:p>
        </w:tc>
        <w:tc>
          <w:tcPr>
            <w:tcW w:w="567" w:type="dxa"/>
            <w:shd w:val="clear" w:color="auto" w:fill="FFFFFF" w:themeFill="background1"/>
          </w:tcPr>
          <w:p w14:paraId="5BCE0C1E" w14:textId="543A234F" w:rsidR="00F67E6E" w:rsidRPr="005B767A" w:rsidRDefault="00CD78D8" w:rsidP="00F67E6E">
            <w:pPr>
              <w:spacing w:before="40" w:after="40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00B050"/>
          </w:tcPr>
          <w:p w14:paraId="0AB3B8F0" w14:textId="77777777" w:rsidR="00F67E6E" w:rsidRPr="005B767A" w:rsidRDefault="00BF1892" w:rsidP="00F67E6E">
            <w:pPr>
              <w:spacing w:before="40" w:after="40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2268" w:type="dxa"/>
          </w:tcPr>
          <w:p w14:paraId="2BCA8117" w14:textId="77777777" w:rsidR="00F67E6E" w:rsidRPr="005B767A" w:rsidRDefault="00F67E6E" w:rsidP="00F67E6E">
            <w:pPr>
              <w:spacing w:before="40" w:after="40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2C72826" w14:textId="77777777" w:rsidR="00F67E6E" w:rsidRPr="005B767A" w:rsidRDefault="00F67E6E" w:rsidP="00F67E6E">
            <w:pPr>
              <w:spacing w:before="40" w:after="40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</w:tcPr>
          <w:p w14:paraId="7D5BF6A5" w14:textId="77777777" w:rsidR="00F67E6E" w:rsidRPr="005B767A" w:rsidRDefault="00F67E6E" w:rsidP="00F67E6E">
            <w:pPr>
              <w:spacing w:before="40" w:after="40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</w:p>
        </w:tc>
      </w:tr>
      <w:tr w:rsidR="00F67E6E" w:rsidRPr="005B767A" w14:paraId="79FFD033" w14:textId="77777777" w:rsidTr="00BF1892">
        <w:tc>
          <w:tcPr>
            <w:tcW w:w="569" w:type="dxa"/>
          </w:tcPr>
          <w:p w14:paraId="6A49B6D0" w14:textId="4A3395F4" w:rsidR="00F67E6E" w:rsidRPr="00F67E6E" w:rsidRDefault="00BB6BBB" w:rsidP="00F67E6E">
            <w:pPr>
              <w:spacing w:before="40" w:after="40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2012" w:type="dxa"/>
          </w:tcPr>
          <w:p w14:paraId="28F72739" w14:textId="77777777" w:rsidR="00F67E6E" w:rsidRPr="00F67E6E" w:rsidRDefault="00F67E6E" w:rsidP="00F67E6E">
            <w:pPr>
              <w:rPr>
                <w:rFonts w:cstheme="minorHAnsi"/>
                <w:sz w:val="18"/>
                <w:szCs w:val="18"/>
              </w:rPr>
            </w:pPr>
            <w:r w:rsidRPr="00F67E6E">
              <w:rPr>
                <w:rFonts w:cstheme="minorHAnsi"/>
                <w:sz w:val="18"/>
                <w:szCs w:val="18"/>
              </w:rPr>
              <w:t>Slip or trip</w:t>
            </w:r>
          </w:p>
        </w:tc>
        <w:tc>
          <w:tcPr>
            <w:tcW w:w="1559" w:type="dxa"/>
          </w:tcPr>
          <w:p w14:paraId="2CA8917F" w14:textId="77777777" w:rsidR="00F67E6E" w:rsidRPr="00F67E6E" w:rsidRDefault="00F67E6E" w:rsidP="00F67E6E">
            <w:pPr>
              <w:rPr>
                <w:rFonts w:cstheme="minorHAnsi"/>
                <w:sz w:val="18"/>
                <w:szCs w:val="18"/>
              </w:rPr>
            </w:pPr>
            <w:r w:rsidRPr="00F67E6E">
              <w:rPr>
                <w:rFonts w:cstheme="minorHAnsi"/>
                <w:sz w:val="18"/>
                <w:szCs w:val="18"/>
              </w:rPr>
              <w:t>Fractures, bruising, strains, sprains</w:t>
            </w:r>
          </w:p>
        </w:tc>
        <w:tc>
          <w:tcPr>
            <w:tcW w:w="1063" w:type="dxa"/>
          </w:tcPr>
          <w:p w14:paraId="59E27C2B" w14:textId="3FB52076" w:rsidR="00F67E6E" w:rsidRPr="00F67E6E" w:rsidRDefault="00F67E6E" w:rsidP="00F67E6E">
            <w:pPr>
              <w:rPr>
                <w:rFonts w:cstheme="minorHAnsi"/>
                <w:b/>
                <w:sz w:val="18"/>
                <w:szCs w:val="18"/>
              </w:rPr>
            </w:pPr>
            <w:r w:rsidRPr="00F67E6E">
              <w:rPr>
                <w:rFonts w:cstheme="minorHAnsi"/>
                <w:sz w:val="18"/>
                <w:szCs w:val="18"/>
              </w:rPr>
              <w:t>Staff, students</w:t>
            </w:r>
          </w:p>
        </w:tc>
        <w:tc>
          <w:tcPr>
            <w:tcW w:w="3950" w:type="dxa"/>
          </w:tcPr>
          <w:p w14:paraId="60C25EF4" w14:textId="1C3C8561" w:rsidR="00F67E6E" w:rsidRPr="00F67E6E" w:rsidRDefault="004B66B5" w:rsidP="00F67E6E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Keep</w:t>
            </w:r>
            <w:r w:rsidR="00F67E6E" w:rsidRPr="00F67E6E">
              <w:rPr>
                <w:rFonts w:cstheme="minorHAnsi"/>
                <w:sz w:val="18"/>
                <w:szCs w:val="18"/>
              </w:rPr>
              <w:t xml:space="preserve"> access and egress areas clear of all obstacles.</w:t>
            </w:r>
          </w:p>
          <w:p w14:paraId="1BC18E9C" w14:textId="77777777" w:rsidR="00F67E6E" w:rsidRPr="00F67E6E" w:rsidRDefault="00F67E6E" w:rsidP="00F67E6E">
            <w:pPr>
              <w:rPr>
                <w:rFonts w:cstheme="minorHAnsi"/>
                <w:sz w:val="18"/>
                <w:szCs w:val="18"/>
              </w:rPr>
            </w:pPr>
            <w:r w:rsidRPr="00F67E6E">
              <w:rPr>
                <w:rFonts w:cstheme="minorHAnsi"/>
                <w:sz w:val="18"/>
                <w:szCs w:val="18"/>
              </w:rPr>
              <w:t>Electrical wires do not cross pathways.</w:t>
            </w:r>
          </w:p>
          <w:p w14:paraId="64447D95" w14:textId="201EEECC" w:rsidR="00F67E6E" w:rsidRDefault="004B66B5" w:rsidP="00F67E6E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</w:t>
            </w:r>
            <w:r w:rsidR="00F67E6E" w:rsidRPr="00F67E6E">
              <w:rPr>
                <w:rFonts w:cstheme="minorHAnsi"/>
                <w:sz w:val="18"/>
                <w:szCs w:val="18"/>
              </w:rPr>
              <w:t>alk round site prior and during the event to monitor hazard.</w:t>
            </w:r>
          </w:p>
          <w:p w14:paraId="0A8A43FE" w14:textId="6A65F983" w:rsidR="00731569" w:rsidRDefault="00731569" w:rsidP="00F67E6E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Poor weather – move event inside.</w:t>
            </w:r>
          </w:p>
          <w:p w14:paraId="6B88B396" w14:textId="77777777" w:rsidR="00731569" w:rsidRPr="00F67E6E" w:rsidRDefault="00731569" w:rsidP="00F67E6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65E752E" w14:textId="77777777" w:rsidR="00F67E6E" w:rsidRPr="005B767A" w:rsidRDefault="00BF1892" w:rsidP="00F67E6E">
            <w:pPr>
              <w:spacing w:before="40" w:after="40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FFFFFF" w:themeFill="background1"/>
          </w:tcPr>
          <w:p w14:paraId="20C250F0" w14:textId="77777777" w:rsidR="00F67E6E" w:rsidRPr="005B767A" w:rsidRDefault="00BF1892" w:rsidP="00F67E6E">
            <w:pPr>
              <w:spacing w:before="40" w:after="40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00B050"/>
          </w:tcPr>
          <w:p w14:paraId="59A7B7F7" w14:textId="77777777" w:rsidR="00F67E6E" w:rsidRPr="005B767A" w:rsidRDefault="00BF1892" w:rsidP="00F67E6E">
            <w:pPr>
              <w:spacing w:before="40" w:after="40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2268" w:type="dxa"/>
          </w:tcPr>
          <w:p w14:paraId="12496217" w14:textId="77777777" w:rsidR="00F67E6E" w:rsidRPr="005B767A" w:rsidRDefault="00F67E6E" w:rsidP="00F67E6E">
            <w:pPr>
              <w:spacing w:before="40" w:after="40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444BA4A" w14:textId="77777777" w:rsidR="00F67E6E" w:rsidRPr="005B767A" w:rsidRDefault="00F67E6E" w:rsidP="00F67E6E">
            <w:pPr>
              <w:spacing w:before="40" w:after="40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</w:tcPr>
          <w:p w14:paraId="7BAB699E" w14:textId="77777777" w:rsidR="00F67E6E" w:rsidRPr="005B767A" w:rsidRDefault="00F67E6E" w:rsidP="00F67E6E">
            <w:pPr>
              <w:spacing w:before="40" w:after="40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</w:p>
        </w:tc>
      </w:tr>
      <w:tr w:rsidR="00F67E6E" w:rsidRPr="005B767A" w14:paraId="6D757DCD" w14:textId="77777777" w:rsidTr="00BF1892">
        <w:tc>
          <w:tcPr>
            <w:tcW w:w="569" w:type="dxa"/>
          </w:tcPr>
          <w:p w14:paraId="65E333D4" w14:textId="42284ED5" w:rsidR="00F67E6E" w:rsidRPr="00F67E6E" w:rsidRDefault="00BB6BBB" w:rsidP="00F67E6E">
            <w:pPr>
              <w:spacing w:before="40" w:after="40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2012" w:type="dxa"/>
          </w:tcPr>
          <w:p w14:paraId="58483D3B" w14:textId="77777777" w:rsidR="00F67E6E" w:rsidRPr="00F67E6E" w:rsidRDefault="00F67E6E" w:rsidP="00F67E6E">
            <w:pPr>
              <w:rPr>
                <w:rFonts w:cstheme="minorHAnsi"/>
                <w:sz w:val="18"/>
                <w:szCs w:val="18"/>
              </w:rPr>
            </w:pPr>
            <w:r w:rsidRPr="00F67E6E">
              <w:rPr>
                <w:rFonts w:cstheme="minorHAnsi"/>
                <w:sz w:val="18"/>
                <w:szCs w:val="18"/>
              </w:rPr>
              <w:t>Electrical failure</w:t>
            </w:r>
          </w:p>
        </w:tc>
        <w:tc>
          <w:tcPr>
            <w:tcW w:w="1559" w:type="dxa"/>
          </w:tcPr>
          <w:p w14:paraId="6661EBE1" w14:textId="77777777" w:rsidR="00F67E6E" w:rsidRPr="00F67E6E" w:rsidRDefault="00F67E6E" w:rsidP="00F67E6E">
            <w:pPr>
              <w:rPr>
                <w:rFonts w:cstheme="minorHAnsi"/>
                <w:sz w:val="18"/>
                <w:szCs w:val="18"/>
              </w:rPr>
            </w:pPr>
            <w:r w:rsidRPr="00F67E6E">
              <w:rPr>
                <w:rFonts w:cstheme="minorHAnsi"/>
                <w:sz w:val="18"/>
                <w:szCs w:val="18"/>
              </w:rPr>
              <w:t>Electric shock</w:t>
            </w:r>
          </w:p>
        </w:tc>
        <w:tc>
          <w:tcPr>
            <w:tcW w:w="1063" w:type="dxa"/>
          </w:tcPr>
          <w:p w14:paraId="55A302B5" w14:textId="22AB2CE8" w:rsidR="00F67E6E" w:rsidRPr="00F67E6E" w:rsidRDefault="00F67E6E" w:rsidP="00F67E6E">
            <w:pPr>
              <w:rPr>
                <w:rFonts w:cstheme="minorHAnsi"/>
                <w:sz w:val="18"/>
                <w:szCs w:val="18"/>
              </w:rPr>
            </w:pPr>
            <w:r w:rsidRPr="00F67E6E">
              <w:rPr>
                <w:rFonts w:cstheme="minorHAnsi"/>
                <w:sz w:val="18"/>
                <w:szCs w:val="18"/>
              </w:rPr>
              <w:t>Staff, students</w:t>
            </w:r>
          </w:p>
        </w:tc>
        <w:tc>
          <w:tcPr>
            <w:tcW w:w="3950" w:type="dxa"/>
          </w:tcPr>
          <w:p w14:paraId="69ABD023" w14:textId="6A63C05C" w:rsidR="00F67E6E" w:rsidRPr="00F67E6E" w:rsidRDefault="004B66B5" w:rsidP="00F67E6E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At GCU the </w:t>
            </w:r>
            <w:r w:rsidR="00F67E6E" w:rsidRPr="00F67E6E">
              <w:rPr>
                <w:rFonts w:cstheme="minorHAnsi"/>
                <w:sz w:val="18"/>
                <w:szCs w:val="18"/>
              </w:rPr>
              <w:t>Facilities M</w:t>
            </w:r>
            <w:r w:rsidR="00F67E6E">
              <w:rPr>
                <w:rFonts w:cstheme="minorHAnsi"/>
                <w:sz w:val="18"/>
                <w:szCs w:val="18"/>
              </w:rPr>
              <w:t>anagement</w:t>
            </w:r>
            <w:r w:rsidR="00F67E6E" w:rsidRPr="00F67E6E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can </w:t>
            </w:r>
            <w:r w:rsidR="00F67E6E" w:rsidRPr="00F67E6E">
              <w:rPr>
                <w:rFonts w:cstheme="minorHAnsi"/>
                <w:sz w:val="18"/>
                <w:szCs w:val="18"/>
              </w:rPr>
              <w:t xml:space="preserve">provide </w:t>
            </w:r>
            <w:r w:rsidR="00DD177F">
              <w:rPr>
                <w:rFonts w:cstheme="minorHAnsi"/>
                <w:sz w:val="18"/>
                <w:szCs w:val="18"/>
              </w:rPr>
              <w:t xml:space="preserve">and install </w:t>
            </w:r>
            <w:r w:rsidR="00F67E6E" w:rsidRPr="00F67E6E">
              <w:rPr>
                <w:rFonts w:cstheme="minorHAnsi"/>
                <w:sz w:val="18"/>
                <w:szCs w:val="18"/>
              </w:rPr>
              <w:t>suitable electrical cables.</w:t>
            </w:r>
          </w:p>
          <w:p w14:paraId="4253B91A" w14:textId="77777777" w:rsidR="00F67E6E" w:rsidRDefault="00BB6BBB" w:rsidP="00F67E6E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Electrical equipment PAT tested.</w:t>
            </w:r>
          </w:p>
          <w:p w14:paraId="7F5CCE9D" w14:textId="4E2440DA" w:rsidR="00731569" w:rsidRPr="00F67E6E" w:rsidRDefault="00731569" w:rsidP="00F67E6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66F5F90" w14:textId="77777777" w:rsidR="00F67E6E" w:rsidRPr="005B767A" w:rsidRDefault="00BF1892" w:rsidP="00F67E6E">
            <w:pPr>
              <w:spacing w:before="40" w:after="40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567" w:type="dxa"/>
            <w:shd w:val="clear" w:color="auto" w:fill="FFFFFF" w:themeFill="background1"/>
          </w:tcPr>
          <w:p w14:paraId="19B1DAFA" w14:textId="77777777" w:rsidR="00F67E6E" w:rsidRPr="005B767A" w:rsidRDefault="00BF1892" w:rsidP="00F67E6E">
            <w:pPr>
              <w:spacing w:before="40" w:after="40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00B050"/>
          </w:tcPr>
          <w:p w14:paraId="572A5D1F" w14:textId="77777777" w:rsidR="00F67E6E" w:rsidRPr="005B767A" w:rsidRDefault="00BF1892" w:rsidP="00F67E6E">
            <w:pPr>
              <w:spacing w:before="40" w:after="40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2268" w:type="dxa"/>
          </w:tcPr>
          <w:p w14:paraId="0F433FDD" w14:textId="77777777" w:rsidR="00F67E6E" w:rsidRPr="005B767A" w:rsidRDefault="00F67E6E" w:rsidP="00F67E6E">
            <w:pPr>
              <w:spacing w:before="40" w:after="40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1F5AD58" w14:textId="77777777" w:rsidR="00F67E6E" w:rsidRPr="005B767A" w:rsidRDefault="00F67E6E" w:rsidP="00F67E6E">
            <w:pPr>
              <w:spacing w:before="40" w:after="40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907DB50" w14:textId="77777777" w:rsidR="00F67E6E" w:rsidRPr="005B767A" w:rsidRDefault="00F67E6E" w:rsidP="00F67E6E">
            <w:pPr>
              <w:spacing w:before="40" w:after="40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</w:p>
        </w:tc>
      </w:tr>
      <w:tr w:rsidR="00F67E6E" w:rsidRPr="005B767A" w14:paraId="22FB9946" w14:textId="77777777" w:rsidTr="00F67E6E">
        <w:tc>
          <w:tcPr>
            <w:tcW w:w="569" w:type="dxa"/>
          </w:tcPr>
          <w:p w14:paraId="4F681756" w14:textId="1BA3E994" w:rsidR="00F67E6E" w:rsidRPr="00F67E6E" w:rsidRDefault="00BB6BBB" w:rsidP="00F67E6E">
            <w:pPr>
              <w:spacing w:before="40" w:after="40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2012" w:type="dxa"/>
          </w:tcPr>
          <w:p w14:paraId="67540D70" w14:textId="77777777" w:rsidR="00F67E6E" w:rsidRPr="00F67E6E" w:rsidRDefault="00F67E6E" w:rsidP="00F67E6E">
            <w:pPr>
              <w:rPr>
                <w:rFonts w:cstheme="minorHAnsi"/>
                <w:sz w:val="18"/>
                <w:szCs w:val="18"/>
              </w:rPr>
            </w:pPr>
            <w:r w:rsidRPr="00F67E6E">
              <w:rPr>
                <w:rFonts w:cstheme="minorHAnsi"/>
                <w:sz w:val="18"/>
                <w:szCs w:val="18"/>
              </w:rPr>
              <w:t>Fire</w:t>
            </w:r>
          </w:p>
        </w:tc>
        <w:tc>
          <w:tcPr>
            <w:tcW w:w="1559" w:type="dxa"/>
          </w:tcPr>
          <w:p w14:paraId="1E9481AB" w14:textId="77777777" w:rsidR="00F67E6E" w:rsidRPr="00F67E6E" w:rsidRDefault="00F67E6E" w:rsidP="00F67E6E">
            <w:pPr>
              <w:rPr>
                <w:rFonts w:cstheme="minorHAnsi"/>
                <w:sz w:val="18"/>
                <w:szCs w:val="18"/>
              </w:rPr>
            </w:pPr>
            <w:r w:rsidRPr="00F67E6E">
              <w:rPr>
                <w:rFonts w:cstheme="minorHAnsi"/>
                <w:sz w:val="18"/>
                <w:szCs w:val="18"/>
              </w:rPr>
              <w:t xml:space="preserve">Burns, asphyxiation. </w:t>
            </w:r>
          </w:p>
        </w:tc>
        <w:tc>
          <w:tcPr>
            <w:tcW w:w="1063" w:type="dxa"/>
          </w:tcPr>
          <w:p w14:paraId="423F39E3" w14:textId="1BE67230" w:rsidR="00F67E6E" w:rsidRPr="00F67E6E" w:rsidRDefault="00F67E6E" w:rsidP="00F67E6E">
            <w:pPr>
              <w:rPr>
                <w:rFonts w:cstheme="minorHAnsi"/>
                <w:sz w:val="18"/>
                <w:szCs w:val="18"/>
              </w:rPr>
            </w:pPr>
            <w:r w:rsidRPr="00F67E6E">
              <w:rPr>
                <w:rFonts w:cstheme="minorHAnsi"/>
                <w:sz w:val="18"/>
                <w:szCs w:val="18"/>
              </w:rPr>
              <w:t>Staff, students</w:t>
            </w:r>
          </w:p>
        </w:tc>
        <w:tc>
          <w:tcPr>
            <w:tcW w:w="3950" w:type="dxa"/>
          </w:tcPr>
          <w:p w14:paraId="0E9C9F39" w14:textId="68C3BE71" w:rsidR="00F67E6E" w:rsidRPr="00F67E6E" w:rsidRDefault="004B66B5" w:rsidP="00F67E6E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At GCU the u</w:t>
            </w:r>
            <w:r w:rsidR="00F67E6E" w:rsidRPr="00F67E6E">
              <w:rPr>
                <w:rFonts w:cstheme="minorHAnsi"/>
                <w:sz w:val="18"/>
                <w:szCs w:val="18"/>
              </w:rPr>
              <w:t xml:space="preserve">niversity </w:t>
            </w:r>
            <w:r>
              <w:rPr>
                <w:rFonts w:cstheme="minorHAnsi"/>
                <w:sz w:val="18"/>
                <w:szCs w:val="18"/>
              </w:rPr>
              <w:t xml:space="preserve">has building </w:t>
            </w:r>
            <w:r w:rsidR="00F67E6E" w:rsidRPr="00F67E6E">
              <w:rPr>
                <w:rFonts w:cstheme="minorHAnsi"/>
                <w:sz w:val="18"/>
                <w:szCs w:val="18"/>
              </w:rPr>
              <w:t>fire detection system</w:t>
            </w:r>
            <w:r>
              <w:rPr>
                <w:rFonts w:cstheme="minorHAnsi"/>
                <w:sz w:val="18"/>
                <w:szCs w:val="18"/>
              </w:rPr>
              <w:t>s</w:t>
            </w:r>
            <w:r w:rsidR="00F67E6E" w:rsidRPr="00F67E6E">
              <w:rPr>
                <w:rFonts w:cstheme="minorHAnsi"/>
                <w:sz w:val="18"/>
                <w:szCs w:val="18"/>
              </w:rPr>
              <w:t>, fire wardens and extinguishers.</w:t>
            </w:r>
          </w:p>
          <w:p w14:paraId="2994F472" w14:textId="77777777" w:rsidR="00F67E6E" w:rsidRPr="00F67E6E" w:rsidRDefault="00F67E6E" w:rsidP="00F67E6E">
            <w:pPr>
              <w:rPr>
                <w:rFonts w:cstheme="minorHAnsi"/>
                <w:sz w:val="18"/>
                <w:szCs w:val="18"/>
              </w:rPr>
            </w:pPr>
            <w:r w:rsidRPr="00F67E6E">
              <w:rPr>
                <w:rFonts w:cstheme="minorHAnsi"/>
                <w:sz w:val="18"/>
                <w:szCs w:val="18"/>
              </w:rPr>
              <w:t>No smoking on campus.</w:t>
            </w:r>
          </w:p>
          <w:p w14:paraId="52728FBB" w14:textId="77777777" w:rsidR="00F67E6E" w:rsidRPr="00F67E6E" w:rsidRDefault="00F67E6E" w:rsidP="00F67E6E">
            <w:pPr>
              <w:rPr>
                <w:rFonts w:cstheme="minorHAnsi"/>
                <w:sz w:val="18"/>
                <w:szCs w:val="18"/>
              </w:rPr>
            </w:pPr>
            <w:r w:rsidRPr="00F67E6E">
              <w:rPr>
                <w:rFonts w:cstheme="minorHAnsi"/>
                <w:sz w:val="18"/>
                <w:szCs w:val="18"/>
              </w:rPr>
              <w:t>Removal of any excess combustibles.</w:t>
            </w:r>
          </w:p>
          <w:p w14:paraId="1000DC5E" w14:textId="559F362A" w:rsidR="00F67E6E" w:rsidRPr="00F67E6E" w:rsidRDefault="004B66B5" w:rsidP="00F67E6E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At GCU the </w:t>
            </w:r>
            <w:r w:rsidR="00F67E6E" w:rsidRPr="00F67E6E">
              <w:rPr>
                <w:rFonts w:cstheme="minorHAnsi"/>
                <w:sz w:val="18"/>
                <w:szCs w:val="18"/>
              </w:rPr>
              <w:t>Facilities M</w:t>
            </w:r>
            <w:r w:rsidR="00F67E6E">
              <w:rPr>
                <w:rFonts w:cstheme="minorHAnsi"/>
                <w:sz w:val="18"/>
                <w:szCs w:val="18"/>
              </w:rPr>
              <w:t>anagement</w:t>
            </w:r>
            <w:r w:rsidR="00F67E6E" w:rsidRPr="00F67E6E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can </w:t>
            </w:r>
            <w:r w:rsidR="00F67E6E" w:rsidRPr="00F67E6E">
              <w:rPr>
                <w:rFonts w:cstheme="minorHAnsi"/>
                <w:sz w:val="18"/>
                <w:szCs w:val="18"/>
              </w:rPr>
              <w:t xml:space="preserve">provide </w:t>
            </w:r>
            <w:r w:rsidR="00DD177F">
              <w:rPr>
                <w:rFonts w:cstheme="minorHAnsi"/>
                <w:sz w:val="18"/>
                <w:szCs w:val="18"/>
              </w:rPr>
              <w:t xml:space="preserve">and install </w:t>
            </w:r>
            <w:r w:rsidR="00F67E6E" w:rsidRPr="00F67E6E">
              <w:rPr>
                <w:rFonts w:cstheme="minorHAnsi"/>
                <w:sz w:val="18"/>
                <w:szCs w:val="18"/>
              </w:rPr>
              <w:t>suitable electrical cables.</w:t>
            </w:r>
          </w:p>
          <w:p w14:paraId="587093D3" w14:textId="6BE81E79" w:rsidR="00F67E6E" w:rsidRDefault="004B66B5" w:rsidP="00F67E6E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</w:t>
            </w:r>
            <w:r w:rsidR="00F67E6E" w:rsidRPr="00F67E6E">
              <w:rPr>
                <w:rFonts w:cstheme="minorHAnsi"/>
                <w:sz w:val="18"/>
                <w:szCs w:val="18"/>
              </w:rPr>
              <w:t xml:space="preserve">alk round site during the event to monitor. </w:t>
            </w:r>
          </w:p>
          <w:p w14:paraId="0C12B70D" w14:textId="77777777" w:rsidR="00731569" w:rsidRPr="00F67E6E" w:rsidRDefault="00731569" w:rsidP="00F67E6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5052A57" w14:textId="77777777" w:rsidR="00F67E6E" w:rsidRPr="005B767A" w:rsidRDefault="00BF1892" w:rsidP="00F67E6E">
            <w:pPr>
              <w:spacing w:before="40" w:after="40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567" w:type="dxa"/>
            <w:shd w:val="clear" w:color="auto" w:fill="FFFFFF" w:themeFill="background1"/>
          </w:tcPr>
          <w:p w14:paraId="7236236B" w14:textId="77777777" w:rsidR="00F67E6E" w:rsidRPr="005B767A" w:rsidRDefault="00BF1892" w:rsidP="00F67E6E">
            <w:pPr>
              <w:spacing w:before="40" w:after="40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00B050"/>
          </w:tcPr>
          <w:p w14:paraId="21F9BB94" w14:textId="77777777" w:rsidR="00F67E6E" w:rsidRPr="005B767A" w:rsidRDefault="00BF1892" w:rsidP="00F67E6E">
            <w:pPr>
              <w:spacing w:before="40" w:after="40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2268" w:type="dxa"/>
          </w:tcPr>
          <w:p w14:paraId="049DF26A" w14:textId="77777777" w:rsidR="00F67E6E" w:rsidRPr="005B767A" w:rsidRDefault="00F67E6E" w:rsidP="00F67E6E">
            <w:pPr>
              <w:spacing w:before="40" w:after="40"/>
              <w:rPr>
                <w:rFonts w:ascii="Calibri" w:eastAsia="Times New Roman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A697139" w14:textId="77777777" w:rsidR="00F67E6E" w:rsidRPr="005B767A" w:rsidRDefault="00F67E6E" w:rsidP="00F67E6E">
            <w:pPr>
              <w:spacing w:before="40" w:after="40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</w:tcPr>
          <w:p w14:paraId="7A2971B1" w14:textId="77777777" w:rsidR="00F67E6E" w:rsidRPr="007568E8" w:rsidRDefault="00F67E6E" w:rsidP="00F67E6E">
            <w:pPr>
              <w:spacing w:before="40" w:after="40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</w:p>
        </w:tc>
      </w:tr>
      <w:tr w:rsidR="009913A0" w:rsidRPr="005B767A" w14:paraId="20DFD3FB" w14:textId="77777777" w:rsidTr="00F67E6E">
        <w:tc>
          <w:tcPr>
            <w:tcW w:w="569" w:type="dxa"/>
          </w:tcPr>
          <w:p w14:paraId="2933E394" w14:textId="36179992" w:rsidR="009913A0" w:rsidRPr="00F67E6E" w:rsidRDefault="00BB6BBB" w:rsidP="00F67E6E">
            <w:pPr>
              <w:spacing w:before="40" w:after="40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2012" w:type="dxa"/>
          </w:tcPr>
          <w:p w14:paraId="46AE73BD" w14:textId="77777777" w:rsidR="009913A0" w:rsidRPr="00F67E6E" w:rsidRDefault="009913A0" w:rsidP="00F67E6E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Poor weather</w:t>
            </w:r>
          </w:p>
        </w:tc>
        <w:tc>
          <w:tcPr>
            <w:tcW w:w="1559" w:type="dxa"/>
          </w:tcPr>
          <w:p w14:paraId="2D9B04BC" w14:textId="77777777" w:rsidR="009913A0" w:rsidRPr="00F67E6E" w:rsidRDefault="009913A0" w:rsidP="00F67E6E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Collision injuries</w:t>
            </w:r>
          </w:p>
        </w:tc>
        <w:tc>
          <w:tcPr>
            <w:tcW w:w="1063" w:type="dxa"/>
          </w:tcPr>
          <w:p w14:paraId="2F11696E" w14:textId="4A0DE9FF" w:rsidR="009913A0" w:rsidRPr="00F67E6E" w:rsidRDefault="00731569" w:rsidP="00F67E6E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Everyone.</w:t>
            </w:r>
          </w:p>
        </w:tc>
        <w:tc>
          <w:tcPr>
            <w:tcW w:w="3950" w:type="dxa"/>
          </w:tcPr>
          <w:p w14:paraId="4A065F3A" w14:textId="77777777" w:rsidR="009913A0" w:rsidRDefault="009913A0" w:rsidP="00F67E6E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Check weather forecast before and during event.</w:t>
            </w:r>
          </w:p>
          <w:p w14:paraId="71800BBC" w14:textId="3135FC8E" w:rsidR="00BF1FCF" w:rsidRDefault="00BB6BBB" w:rsidP="00F67E6E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G</w:t>
            </w:r>
            <w:r w:rsidR="00691A47">
              <w:rPr>
                <w:rFonts w:cstheme="minorHAnsi"/>
                <w:sz w:val="18"/>
                <w:szCs w:val="18"/>
              </w:rPr>
              <w:t xml:space="preserve">azebo must have weights for </w:t>
            </w:r>
            <w:r>
              <w:rPr>
                <w:rFonts w:cstheme="minorHAnsi"/>
                <w:sz w:val="18"/>
                <w:szCs w:val="18"/>
              </w:rPr>
              <w:t xml:space="preserve">all </w:t>
            </w:r>
            <w:r w:rsidR="00691A47">
              <w:rPr>
                <w:rFonts w:cstheme="minorHAnsi"/>
                <w:sz w:val="18"/>
                <w:szCs w:val="18"/>
              </w:rPr>
              <w:t>legs.</w:t>
            </w:r>
          </w:p>
          <w:p w14:paraId="4D67A710" w14:textId="0725A396" w:rsidR="00BF1892" w:rsidRDefault="00BB6BBB" w:rsidP="00F67E6E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Wind or gusts above 25 mph, then gazebo is taken down.</w:t>
            </w:r>
          </w:p>
          <w:p w14:paraId="2A18456C" w14:textId="5B8164F8" w:rsidR="00004C70" w:rsidRDefault="00004C70" w:rsidP="00F67E6E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Move stall</w:t>
            </w:r>
            <w:r w:rsidR="004B66B5">
              <w:rPr>
                <w:rFonts w:cstheme="minorHAnsi"/>
                <w:sz w:val="18"/>
                <w:szCs w:val="18"/>
              </w:rPr>
              <w:t xml:space="preserve"> or activity</w:t>
            </w:r>
            <w:r>
              <w:rPr>
                <w:rFonts w:cstheme="minorHAnsi"/>
                <w:sz w:val="18"/>
                <w:szCs w:val="18"/>
              </w:rPr>
              <w:t xml:space="preserve"> inside when weather is severe.</w:t>
            </w:r>
          </w:p>
          <w:p w14:paraId="523A85D1" w14:textId="20986D73" w:rsidR="00691A47" w:rsidRDefault="004B66B5" w:rsidP="00F67E6E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</w:t>
            </w:r>
            <w:r w:rsidR="00691A47">
              <w:rPr>
                <w:rFonts w:cstheme="minorHAnsi"/>
                <w:sz w:val="18"/>
                <w:szCs w:val="18"/>
              </w:rPr>
              <w:t>onitor on site weather and</w:t>
            </w:r>
            <w:r w:rsidR="00BB6BBB">
              <w:rPr>
                <w:rFonts w:cstheme="minorHAnsi"/>
                <w:sz w:val="18"/>
                <w:szCs w:val="18"/>
              </w:rPr>
              <w:t xml:space="preserve">, where appropriate, </w:t>
            </w:r>
            <w:r w:rsidR="00691A47">
              <w:rPr>
                <w:rFonts w:cstheme="minorHAnsi"/>
                <w:sz w:val="18"/>
                <w:szCs w:val="18"/>
              </w:rPr>
              <w:t>use Anemometer to measure wind</w:t>
            </w:r>
            <w:r w:rsidR="00D77AF7">
              <w:rPr>
                <w:rFonts w:cstheme="minorHAnsi"/>
                <w:sz w:val="18"/>
                <w:szCs w:val="18"/>
              </w:rPr>
              <w:t xml:space="preserve"> and gust</w:t>
            </w:r>
            <w:r w:rsidR="00691A47">
              <w:rPr>
                <w:rFonts w:cstheme="minorHAnsi"/>
                <w:sz w:val="18"/>
                <w:szCs w:val="18"/>
              </w:rPr>
              <w:t xml:space="preserve"> speed.</w:t>
            </w:r>
          </w:p>
          <w:p w14:paraId="584F1911" w14:textId="3570FE03" w:rsidR="00731569" w:rsidRPr="00F67E6E" w:rsidRDefault="00731569" w:rsidP="00F67E6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D817F0F" w14:textId="6822E086" w:rsidR="009913A0" w:rsidRPr="005B767A" w:rsidRDefault="00CD78D8" w:rsidP="00F67E6E">
            <w:pPr>
              <w:spacing w:before="40" w:after="40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567" w:type="dxa"/>
            <w:shd w:val="clear" w:color="auto" w:fill="FFFFFF" w:themeFill="background1"/>
          </w:tcPr>
          <w:p w14:paraId="1BF45325" w14:textId="7D01CC6A" w:rsidR="009913A0" w:rsidRPr="005B767A" w:rsidRDefault="00CD78D8" w:rsidP="00F67E6E">
            <w:pPr>
              <w:spacing w:before="40" w:after="40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00B050"/>
          </w:tcPr>
          <w:p w14:paraId="07266D1D" w14:textId="6C70DB46" w:rsidR="009913A0" w:rsidRPr="005B767A" w:rsidRDefault="00CD78D8" w:rsidP="00F67E6E">
            <w:pPr>
              <w:spacing w:before="40" w:after="40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2268" w:type="dxa"/>
          </w:tcPr>
          <w:p w14:paraId="6834ADA0" w14:textId="77777777" w:rsidR="009913A0" w:rsidRPr="005B767A" w:rsidRDefault="009913A0" w:rsidP="00F67E6E">
            <w:pPr>
              <w:spacing w:before="40" w:after="40"/>
              <w:rPr>
                <w:rFonts w:ascii="Calibri" w:eastAsia="Times New Roman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7F5C6E4" w14:textId="77777777" w:rsidR="009913A0" w:rsidRPr="005B767A" w:rsidRDefault="009913A0" w:rsidP="00F67E6E">
            <w:pPr>
              <w:spacing w:before="40" w:after="40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ADBE4A8" w14:textId="77777777" w:rsidR="009913A0" w:rsidRPr="007568E8" w:rsidRDefault="009913A0" w:rsidP="00F67E6E">
            <w:pPr>
              <w:spacing w:before="40" w:after="40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</w:p>
        </w:tc>
      </w:tr>
      <w:tr w:rsidR="00BB6BBB" w:rsidRPr="005B767A" w14:paraId="54AB3A93" w14:textId="77777777" w:rsidTr="004B66B5">
        <w:tc>
          <w:tcPr>
            <w:tcW w:w="569" w:type="dxa"/>
          </w:tcPr>
          <w:p w14:paraId="16852E30" w14:textId="405D0F57" w:rsidR="00BB6BBB" w:rsidRDefault="00BB6BBB" w:rsidP="00F67E6E">
            <w:pPr>
              <w:spacing w:before="40" w:after="40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012" w:type="dxa"/>
          </w:tcPr>
          <w:p w14:paraId="0E499586" w14:textId="0D27866F" w:rsidR="00BB6BBB" w:rsidRDefault="00BB6BBB" w:rsidP="00F67E6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59" w:type="dxa"/>
          </w:tcPr>
          <w:p w14:paraId="37F9DDFE" w14:textId="00530D07" w:rsidR="00BB6BBB" w:rsidRDefault="00BB6BBB" w:rsidP="00F67E6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63" w:type="dxa"/>
          </w:tcPr>
          <w:p w14:paraId="07C6287A" w14:textId="4EDC9BD5" w:rsidR="00BB6BBB" w:rsidRDefault="00BB6BBB" w:rsidP="00F67E6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950" w:type="dxa"/>
          </w:tcPr>
          <w:p w14:paraId="580B8392" w14:textId="591D1F82" w:rsidR="00731569" w:rsidRDefault="00731569" w:rsidP="00F67E6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CC35B2B" w14:textId="70823949" w:rsidR="00BB6BBB" w:rsidRDefault="00BB6BBB" w:rsidP="00F67E6E">
            <w:pPr>
              <w:spacing w:before="40" w:after="40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D8D665F" w14:textId="2108FA97" w:rsidR="00BB6BBB" w:rsidRDefault="00BB6BBB" w:rsidP="00F67E6E">
            <w:pPr>
              <w:spacing w:before="40" w:after="40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</w:tcPr>
          <w:p w14:paraId="349D3DFA" w14:textId="3F28F342" w:rsidR="00BB6BBB" w:rsidRDefault="00BB6BBB" w:rsidP="00F67E6E">
            <w:pPr>
              <w:spacing w:before="40" w:after="40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268" w:type="dxa"/>
          </w:tcPr>
          <w:p w14:paraId="0F5F7637" w14:textId="77777777" w:rsidR="00BB6BBB" w:rsidRPr="005B767A" w:rsidRDefault="00BB6BBB" w:rsidP="00F67E6E">
            <w:pPr>
              <w:spacing w:before="40" w:after="40"/>
              <w:rPr>
                <w:rFonts w:ascii="Calibri" w:eastAsia="Times New Roman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5C46E004" w14:textId="77777777" w:rsidR="00BB6BBB" w:rsidRPr="005B767A" w:rsidRDefault="00BB6BBB" w:rsidP="00F67E6E">
            <w:pPr>
              <w:spacing w:before="40" w:after="40"/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60CD099" w14:textId="77777777" w:rsidR="00BB6BBB" w:rsidRPr="007568E8" w:rsidRDefault="00BB6BBB" w:rsidP="00F67E6E">
            <w:pPr>
              <w:spacing w:before="40" w:after="40"/>
              <w:rPr>
                <w:rFonts w:ascii="Calibri" w:eastAsia="Times New Roman" w:hAnsi="Calibri" w:cs="Calibri"/>
                <w:b/>
                <w:color w:val="000000" w:themeColor="text1"/>
                <w:sz w:val="18"/>
                <w:szCs w:val="18"/>
              </w:rPr>
            </w:pPr>
          </w:p>
        </w:tc>
      </w:tr>
    </w:tbl>
    <w:p w14:paraId="45D3FA95" w14:textId="77777777" w:rsidR="00CE297F" w:rsidRDefault="00CE297F">
      <w:pPr>
        <w:rPr>
          <w:rFonts w:ascii="Calibri" w:eastAsia="Times New Roman" w:hAnsi="Calibri" w:cs="Times New Roman"/>
          <w:b/>
          <w:color w:val="000000" w:themeColor="text1"/>
          <w:sz w:val="28"/>
          <w:szCs w:val="28"/>
        </w:rPr>
      </w:pPr>
      <w:r>
        <w:rPr>
          <w:rFonts w:ascii="Calibri" w:eastAsia="Times New Roman" w:hAnsi="Calibri" w:cs="Times New Roman"/>
          <w:b/>
          <w:color w:val="000000" w:themeColor="text1"/>
          <w:sz w:val="28"/>
          <w:szCs w:val="28"/>
        </w:rPr>
        <w:br w:type="page"/>
      </w:r>
    </w:p>
    <w:p w14:paraId="7040FB05" w14:textId="77777777" w:rsidR="002D5F47" w:rsidRPr="001B06B1" w:rsidRDefault="002D5F47" w:rsidP="00C457DA">
      <w:pPr>
        <w:spacing w:after="0" w:line="240" w:lineRule="auto"/>
        <w:ind w:left="-709"/>
        <w:rPr>
          <w:rFonts w:ascii="Calibri" w:eastAsia="Times New Roman" w:hAnsi="Calibri" w:cs="Times New Roman"/>
          <w:b/>
          <w:color w:val="000000" w:themeColor="text1"/>
          <w:sz w:val="28"/>
          <w:szCs w:val="28"/>
        </w:rPr>
      </w:pPr>
      <w:r w:rsidRPr="001B06B1">
        <w:rPr>
          <w:rFonts w:ascii="Calibri" w:eastAsia="Times New Roman" w:hAnsi="Calibri" w:cs="Times New Roman"/>
          <w:b/>
          <w:color w:val="000000" w:themeColor="text1"/>
          <w:sz w:val="28"/>
          <w:szCs w:val="28"/>
        </w:rPr>
        <w:lastRenderedPageBreak/>
        <w:t xml:space="preserve">Risk Ratings </w:t>
      </w:r>
    </w:p>
    <w:p w14:paraId="07EAE74E" w14:textId="77777777" w:rsidR="000D2030" w:rsidRPr="001B06B1" w:rsidRDefault="000D2030" w:rsidP="002D5F47">
      <w:pPr>
        <w:tabs>
          <w:tab w:val="left" w:pos="567"/>
        </w:tabs>
        <w:spacing w:after="0" w:line="240" w:lineRule="auto"/>
        <w:ind w:left="-851"/>
        <w:rPr>
          <w:rFonts w:ascii="Calibri" w:eastAsia="Times New Roman" w:hAnsi="Calibri" w:cs="Times New Roman"/>
          <w:b/>
          <w:color w:val="000000" w:themeColor="text1"/>
        </w:rPr>
      </w:pPr>
    </w:p>
    <w:tbl>
      <w:tblPr>
        <w:tblW w:w="1576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68"/>
        <w:gridCol w:w="850"/>
        <w:gridCol w:w="6090"/>
        <w:gridCol w:w="857"/>
      </w:tblGrid>
      <w:tr w:rsidR="001B06B1" w:rsidRPr="001B06B1" w14:paraId="52A3FD45" w14:textId="77777777" w:rsidTr="005B3173">
        <w:tc>
          <w:tcPr>
            <w:tcW w:w="7968" w:type="dxa"/>
            <w:shd w:val="clear" w:color="auto" w:fill="B8CCE4"/>
          </w:tcPr>
          <w:p w14:paraId="59B851CF" w14:textId="77777777" w:rsidR="002D5F47" w:rsidRPr="001B06B1" w:rsidRDefault="002D5F47" w:rsidP="002D5F47">
            <w:pPr>
              <w:spacing w:after="0" w:line="240" w:lineRule="auto"/>
              <w:ind w:left="34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 xml:space="preserve">Severity </w:t>
            </w:r>
            <w:r w:rsidRPr="001B06B1">
              <w:rPr>
                <w:rFonts w:ascii="Calibri" w:eastAsia="Calibri" w:hAnsi="Calibri" w:cs="Times New Roman"/>
                <w:color w:val="000000" w:themeColor="text1"/>
              </w:rPr>
              <w:t>(</w:t>
            </w:r>
            <w:r w:rsidRPr="001B06B1">
              <w:rPr>
                <w:rFonts w:ascii="Calibri" w:eastAsia="Times New Roman" w:hAnsi="Calibri" w:cs="Times New Roman"/>
                <w:color w:val="000000" w:themeColor="text1"/>
              </w:rPr>
              <w:t>The likelihood of harm arising from a hazard)</w:t>
            </w: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ab/>
            </w:r>
          </w:p>
        </w:tc>
        <w:tc>
          <w:tcPr>
            <w:tcW w:w="850" w:type="dxa"/>
            <w:shd w:val="clear" w:color="auto" w:fill="B8CCE4"/>
          </w:tcPr>
          <w:p w14:paraId="0F274E11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Rating</w:t>
            </w:r>
          </w:p>
        </w:tc>
        <w:tc>
          <w:tcPr>
            <w:tcW w:w="6090" w:type="dxa"/>
            <w:shd w:val="clear" w:color="auto" w:fill="B8CCE4"/>
          </w:tcPr>
          <w:p w14:paraId="71EA89CF" w14:textId="77777777" w:rsidR="002D5F47" w:rsidRPr="001B06B1" w:rsidRDefault="002D5F47" w:rsidP="002D5F47">
            <w:pPr>
              <w:spacing w:after="0" w:line="240" w:lineRule="auto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 xml:space="preserve">Likelihood </w:t>
            </w:r>
            <w:r w:rsidRPr="001B06B1">
              <w:rPr>
                <w:rFonts w:ascii="Calibri" w:eastAsia="Calibri" w:hAnsi="Calibri" w:cs="Times New Roman"/>
                <w:color w:val="000000" w:themeColor="text1"/>
              </w:rPr>
              <w:t>(</w:t>
            </w:r>
            <w:r w:rsidRPr="001B06B1">
              <w:rPr>
                <w:rFonts w:ascii="Calibri" w:eastAsia="Times New Roman" w:hAnsi="Calibri" w:cs="Times New Roman"/>
                <w:color w:val="000000" w:themeColor="text1"/>
              </w:rPr>
              <w:t>The severity of harm arising from a hazard)</w:t>
            </w: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ab/>
            </w:r>
          </w:p>
        </w:tc>
        <w:tc>
          <w:tcPr>
            <w:tcW w:w="857" w:type="dxa"/>
            <w:shd w:val="clear" w:color="auto" w:fill="B8CCE4"/>
          </w:tcPr>
          <w:p w14:paraId="4DB5CDC6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Rating</w:t>
            </w:r>
          </w:p>
        </w:tc>
      </w:tr>
      <w:tr w:rsidR="001B06B1" w:rsidRPr="001B06B1" w14:paraId="4376AD25" w14:textId="77777777" w:rsidTr="005B3173">
        <w:tc>
          <w:tcPr>
            <w:tcW w:w="7968" w:type="dxa"/>
          </w:tcPr>
          <w:p w14:paraId="78381FD2" w14:textId="77777777" w:rsidR="002D5F47" w:rsidRPr="001B06B1" w:rsidRDefault="002D5F47" w:rsidP="002D5F47">
            <w:pPr>
              <w:spacing w:after="0" w:line="240" w:lineRule="auto"/>
              <w:ind w:left="34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Significant/Fatal:</w:t>
            </w:r>
            <w:r w:rsidRPr="001B06B1">
              <w:rPr>
                <w:rFonts w:ascii="Calibri" w:eastAsia="Calibri" w:hAnsi="Calibri" w:cs="Times New Roman"/>
                <w:color w:val="000000" w:themeColor="text1"/>
              </w:rPr>
              <w:t xml:space="preserve"> Long term disability, chronic ill-health, fatal injury or disease. For example, occupational cancer, acute fatal disease, fatality</w:t>
            </w:r>
          </w:p>
        </w:tc>
        <w:tc>
          <w:tcPr>
            <w:tcW w:w="850" w:type="dxa"/>
          </w:tcPr>
          <w:p w14:paraId="1C29C0BD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4</w:t>
            </w:r>
          </w:p>
        </w:tc>
        <w:tc>
          <w:tcPr>
            <w:tcW w:w="6090" w:type="dxa"/>
          </w:tcPr>
          <w:p w14:paraId="08D3D979" w14:textId="77777777" w:rsidR="002D5F47" w:rsidRPr="001B06B1" w:rsidRDefault="002D5F47" w:rsidP="002D5F47">
            <w:pPr>
              <w:spacing w:after="0" w:line="240" w:lineRule="auto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Certain:</w:t>
            </w:r>
            <w:r w:rsidRPr="001B06B1">
              <w:rPr>
                <w:rFonts w:ascii="Calibri" w:eastAsia="Calibri" w:hAnsi="Calibri" w:cs="Times New Roman"/>
                <w:color w:val="000000" w:themeColor="text1"/>
              </w:rPr>
              <w:t xml:space="preserve"> occurs frequently, inevitable under the circumstances, known past incidents</w:t>
            </w:r>
          </w:p>
        </w:tc>
        <w:tc>
          <w:tcPr>
            <w:tcW w:w="857" w:type="dxa"/>
          </w:tcPr>
          <w:p w14:paraId="424A9D05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4</w:t>
            </w:r>
          </w:p>
        </w:tc>
      </w:tr>
      <w:tr w:rsidR="001B06B1" w:rsidRPr="001B06B1" w14:paraId="3FC08170" w14:textId="77777777" w:rsidTr="005B3173">
        <w:tc>
          <w:tcPr>
            <w:tcW w:w="7968" w:type="dxa"/>
          </w:tcPr>
          <w:p w14:paraId="3ADD4699" w14:textId="77777777" w:rsidR="002D5F47" w:rsidRPr="001B06B1" w:rsidRDefault="002D5F47" w:rsidP="005B3173">
            <w:pPr>
              <w:spacing w:after="0" w:line="240" w:lineRule="auto"/>
              <w:ind w:left="34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Major:</w:t>
            </w:r>
            <w:r w:rsidRPr="001B06B1">
              <w:rPr>
                <w:rFonts w:ascii="Calibri" w:eastAsia="Calibri" w:hAnsi="Calibri" w:cs="Times New Roman"/>
                <w:color w:val="000000" w:themeColor="text1"/>
              </w:rPr>
              <w:t xml:space="preserve"> Reportable to the HSE, over 7 days’ absence, major injury, occupational disease.</w:t>
            </w:r>
            <w:r w:rsidR="005B3173">
              <w:rPr>
                <w:rFonts w:ascii="Calibri" w:eastAsia="Calibri" w:hAnsi="Calibri" w:cs="Times New Roman"/>
                <w:color w:val="000000" w:themeColor="text1"/>
              </w:rPr>
              <w:t xml:space="preserve"> </w:t>
            </w:r>
            <w:r w:rsidRPr="001B06B1">
              <w:rPr>
                <w:rFonts w:ascii="Calibri" w:eastAsia="Calibri" w:hAnsi="Calibri" w:cs="Times New Roman"/>
                <w:color w:val="000000" w:themeColor="text1"/>
              </w:rPr>
              <w:t xml:space="preserve">For example, fracture, broken bone, amputation, burn covering more than 10% of body surface, dermatitis, carpal tunnel syndrome. </w:t>
            </w:r>
            <w:hyperlink r:id="rId12" w:history="1">
              <w:r w:rsidRPr="00B115EA">
                <w:rPr>
                  <w:rStyle w:val="Hyperlink"/>
                  <w:rFonts w:ascii="Calibri" w:eastAsia="Calibri" w:hAnsi="Calibri" w:cs="Times New Roman"/>
                </w:rPr>
                <w:t>RIDDOR definitions</w:t>
              </w:r>
            </w:hyperlink>
            <w:r w:rsidR="00B115EA">
              <w:rPr>
                <w:rFonts w:ascii="Calibri" w:eastAsia="Calibri" w:hAnsi="Calibri" w:cs="Times New Roman"/>
                <w:color w:val="000000" w:themeColor="text1"/>
              </w:rPr>
              <w:t>.</w:t>
            </w:r>
          </w:p>
        </w:tc>
        <w:tc>
          <w:tcPr>
            <w:tcW w:w="850" w:type="dxa"/>
          </w:tcPr>
          <w:p w14:paraId="55EA3379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3</w:t>
            </w:r>
          </w:p>
        </w:tc>
        <w:tc>
          <w:tcPr>
            <w:tcW w:w="6090" w:type="dxa"/>
          </w:tcPr>
          <w:p w14:paraId="14C58546" w14:textId="77777777" w:rsidR="002D5F47" w:rsidRPr="001B06B1" w:rsidRDefault="002D5F47" w:rsidP="002D5F47">
            <w:pPr>
              <w:spacing w:after="0" w:line="240" w:lineRule="auto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Probable/Likely:</w:t>
            </w:r>
            <w:r w:rsidRPr="001B06B1">
              <w:rPr>
                <w:rFonts w:ascii="Calibri" w:eastAsia="Calibri" w:hAnsi="Calibri" w:cs="Times New Roman"/>
                <w:color w:val="000000" w:themeColor="text1"/>
              </w:rPr>
              <w:t xml:space="preserve"> high inclination of occurrence or easily foreseeable under normal circumstances                     </w:t>
            </w:r>
          </w:p>
        </w:tc>
        <w:tc>
          <w:tcPr>
            <w:tcW w:w="857" w:type="dxa"/>
          </w:tcPr>
          <w:p w14:paraId="78967983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3</w:t>
            </w:r>
          </w:p>
        </w:tc>
      </w:tr>
      <w:tr w:rsidR="001B06B1" w:rsidRPr="001B06B1" w14:paraId="4DC7D557" w14:textId="77777777" w:rsidTr="005B3173">
        <w:tc>
          <w:tcPr>
            <w:tcW w:w="7968" w:type="dxa"/>
          </w:tcPr>
          <w:p w14:paraId="5732806D" w14:textId="77777777" w:rsidR="002D5F47" w:rsidRPr="001B06B1" w:rsidRDefault="002D5F47" w:rsidP="002D5F47">
            <w:pPr>
              <w:spacing w:after="0" w:line="240" w:lineRule="auto"/>
              <w:ind w:left="34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Moderate:</w:t>
            </w:r>
            <w:r w:rsidRPr="001B06B1">
              <w:rPr>
                <w:rFonts w:ascii="Calibri" w:eastAsia="Calibri" w:hAnsi="Calibri" w:cs="Times New Roman"/>
                <w:color w:val="000000" w:themeColor="text1"/>
              </w:rPr>
              <w:t xml:space="preserve"> Up to 7 days absence or serious injury. For example, burns, sprains, concussion, work-related upper limb disorder, ill-health leading to discomfort.</w:t>
            </w:r>
          </w:p>
        </w:tc>
        <w:tc>
          <w:tcPr>
            <w:tcW w:w="850" w:type="dxa"/>
          </w:tcPr>
          <w:p w14:paraId="4775AE2A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2</w:t>
            </w:r>
          </w:p>
        </w:tc>
        <w:tc>
          <w:tcPr>
            <w:tcW w:w="6090" w:type="dxa"/>
          </w:tcPr>
          <w:p w14:paraId="08A74F90" w14:textId="77777777" w:rsidR="002D5F47" w:rsidRPr="001B06B1" w:rsidRDefault="002D5F47" w:rsidP="002D5F47">
            <w:pPr>
              <w:spacing w:after="0" w:line="240" w:lineRule="auto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 xml:space="preserve">Possible/could </w:t>
            </w:r>
            <w:proofErr w:type="gramStart"/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happen:</w:t>
            </w:r>
            <w:proofErr w:type="gramEnd"/>
            <w:r w:rsidRPr="001B06B1">
              <w:rPr>
                <w:rFonts w:ascii="Calibri" w:eastAsia="Calibri" w:hAnsi="Calibri" w:cs="Times New Roman"/>
                <w:color w:val="000000" w:themeColor="text1"/>
              </w:rPr>
              <w:t xml:space="preserve"> foreseeable under normal circumstances, known past incident or ill-health but not common    </w:t>
            </w:r>
          </w:p>
        </w:tc>
        <w:tc>
          <w:tcPr>
            <w:tcW w:w="857" w:type="dxa"/>
          </w:tcPr>
          <w:p w14:paraId="15A3F3AC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2</w:t>
            </w:r>
          </w:p>
        </w:tc>
      </w:tr>
      <w:tr w:rsidR="001B06B1" w:rsidRPr="001B06B1" w14:paraId="1AD95760" w14:textId="77777777" w:rsidTr="005B3173">
        <w:tc>
          <w:tcPr>
            <w:tcW w:w="7968" w:type="dxa"/>
          </w:tcPr>
          <w:p w14:paraId="06504BDE" w14:textId="77777777" w:rsidR="002D5F47" w:rsidRPr="001B06B1" w:rsidRDefault="002D5F47" w:rsidP="002D5F47">
            <w:pPr>
              <w:spacing w:after="0" w:line="240" w:lineRule="auto"/>
              <w:ind w:left="34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Minor:</w:t>
            </w:r>
            <w:r w:rsidRPr="001B06B1">
              <w:rPr>
                <w:rFonts w:ascii="Calibri" w:eastAsia="Calibri" w:hAnsi="Calibri" w:cs="Times New Roman"/>
                <w:color w:val="000000" w:themeColor="text1"/>
              </w:rPr>
              <w:t xml:space="preserve"> No injury, minor pain/injury either not requiring first aid or first aid on campus or treatment off campus. For example, minor cut/laceration, bruise, eye irritation, headache, ill-health leading to temporary discomfort.</w:t>
            </w:r>
          </w:p>
        </w:tc>
        <w:tc>
          <w:tcPr>
            <w:tcW w:w="850" w:type="dxa"/>
          </w:tcPr>
          <w:p w14:paraId="517B2E48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1</w:t>
            </w:r>
          </w:p>
        </w:tc>
        <w:tc>
          <w:tcPr>
            <w:tcW w:w="6090" w:type="dxa"/>
          </w:tcPr>
          <w:p w14:paraId="7DAB678E" w14:textId="77777777" w:rsidR="002D5F47" w:rsidRPr="001B06B1" w:rsidRDefault="002D5F47" w:rsidP="002D5F47">
            <w:pPr>
              <w:spacing w:after="0" w:line="240" w:lineRule="auto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Unlikely:</w:t>
            </w:r>
            <w:r w:rsidRPr="001B06B1">
              <w:rPr>
                <w:rFonts w:ascii="Calibri" w:eastAsia="Calibri" w:hAnsi="Calibri" w:cs="Times New Roman"/>
                <w:color w:val="000000" w:themeColor="text1"/>
              </w:rPr>
              <w:t xml:space="preserve"> occurrence close to zero, only in exceptional/unforeseeable circumstances, capable of taking place or may occur given an unlikely sequence of events</w:t>
            </w:r>
          </w:p>
        </w:tc>
        <w:tc>
          <w:tcPr>
            <w:tcW w:w="857" w:type="dxa"/>
          </w:tcPr>
          <w:p w14:paraId="33B0A5E7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1</w:t>
            </w:r>
          </w:p>
        </w:tc>
      </w:tr>
    </w:tbl>
    <w:p w14:paraId="1EF9CA28" w14:textId="77777777" w:rsidR="002D5F47" w:rsidRPr="001B06B1" w:rsidRDefault="002D5F47" w:rsidP="002D5F47">
      <w:pPr>
        <w:spacing w:after="0" w:line="240" w:lineRule="auto"/>
        <w:rPr>
          <w:rFonts w:ascii="Calibri" w:eastAsia="Times New Roman" w:hAnsi="Calibri" w:cs="Times New Roman"/>
          <w:b/>
          <w:color w:val="000000" w:themeColor="text1"/>
        </w:rPr>
      </w:pPr>
    </w:p>
    <w:p w14:paraId="6FCD108F" w14:textId="77777777" w:rsidR="002D5F47" w:rsidRPr="001B06B1" w:rsidRDefault="002D5F47" w:rsidP="002D5F47">
      <w:pPr>
        <w:spacing w:after="0" w:line="240" w:lineRule="auto"/>
        <w:ind w:left="-851"/>
        <w:rPr>
          <w:rFonts w:ascii="Calibri" w:eastAsia="Times New Roman" w:hAnsi="Calibri" w:cs="Times New Roman"/>
          <w:color w:val="000000" w:themeColor="text1"/>
        </w:rPr>
      </w:pPr>
      <w:r w:rsidRPr="001B06B1">
        <w:rPr>
          <w:rFonts w:ascii="Calibri" w:eastAsia="Times New Roman" w:hAnsi="Calibri" w:cs="Times New Roman"/>
          <w:b/>
          <w:color w:val="000000" w:themeColor="text1"/>
        </w:rPr>
        <w:t>Risk Rating</w:t>
      </w:r>
    </w:p>
    <w:tbl>
      <w:tblPr>
        <w:tblW w:w="489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9"/>
        <w:gridCol w:w="432"/>
        <w:gridCol w:w="958"/>
        <w:gridCol w:w="851"/>
        <w:gridCol w:w="992"/>
        <w:gridCol w:w="992"/>
      </w:tblGrid>
      <w:tr w:rsidR="001B06B1" w:rsidRPr="001B06B1" w14:paraId="2C75B57A" w14:textId="77777777" w:rsidTr="002D5F47">
        <w:tc>
          <w:tcPr>
            <w:tcW w:w="4894" w:type="dxa"/>
            <w:gridSpan w:val="6"/>
            <w:shd w:val="clear" w:color="auto" w:fill="B8CCE4" w:themeFill="accent1" w:themeFillTint="66"/>
          </w:tcPr>
          <w:p w14:paraId="29012859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Risk Rating</w:t>
            </w:r>
          </w:p>
        </w:tc>
      </w:tr>
      <w:tr w:rsidR="001B06B1" w:rsidRPr="001B06B1" w14:paraId="67398BC8" w14:textId="77777777" w:rsidTr="002D5F47">
        <w:tc>
          <w:tcPr>
            <w:tcW w:w="669" w:type="dxa"/>
            <w:vMerge w:val="restart"/>
            <w:shd w:val="clear" w:color="auto" w:fill="B8CCE4" w:themeFill="accent1" w:themeFillTint="66"/>
            <w:textDirection w:val="btLr"/>
          </w:tcPr>
          <w:p w14:paraId="3ABFC650" w14:textId="77777777" w:rsidR="002D5F47" w:rsidRPr="001B06B1" w:rsidRDefault="002D5F47" w:rsidP="002D5F47">
            <w:pPr>
              <w:spacing w:after="0" w:line="240" w:lineRule="auto"/>
              <w:ind w:left="113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Severity</w:t>
            </w:r>
          </w:p>
        </w:tc>
        <w:tc>
          <w:tcPr>
            <w:tcW w:w="432" w:type="dxa"/>
          </w:tcPr>
          <w:p w14:paraId="6A27BF5B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4</w:t>
            </w:r>
          </w:p>
        </w:tc>
        <w:tc>
          <w:tcPr>
            <w:tcW w:w="958" w:type="dxa"/>
            <w:shd w:val="clear" w:color="auto" w:fill="FFC000"/>
          </w:tcPr>
          <w:p w14:paraId="11E4ED2A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4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C000"/>
          </w:tcPr>
          <w:p w14:paraId="166B1557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8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0000"/>
          </w:tcPr>
          <w:p w14:paraId="251E5D1C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12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0000"/>
          </w:tcPr>
          <w:p w14:paraId="18E6BEFC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16</w:t>
            </w:r>
          </w:p>
        </w:tc>
      </w:tr>
      <w:tr w:rsidR="001B06B1" w:rsidRPr="001B06B1" w14:paraId="4B4C5AC0" w14:textId="77777777" w:rsidTr="002D5F47">
        <w:tc>
          <w:tcPr>
            <w:tcW w:w="669" w:type="dxa"/>
            <w:vMerge/>
            <w:shd w:val="clear" w:color="auto" w:fill="B8CCE4" w:themeFill="accent1" w:themeFillTint="66"/>
          </w:tcPr>
          <w:p w14:paraId="25B46760" w14:textId="77777777" w:rsidR="002D5F47" w:rsidRPr="001B06B1" w:rsidRDefault="002D5F47" w:rsidP="002D5F47">
            <w:pPr>
              <w:spacing w:after="0" w:line="240" w:lineRule="auto"/>
              <w:rPr>
                <w:rFonts w:ascii="Calibri" w:eastAsia="Calibri" w:hAnsi="Calibri" w:cs="Times New Roman"/>
                <w:color w:val="000000" w:themeColor="text1"/>
              </w:rPr>
            </w:pPr>
          </w:p>
        </w:tc>
        <w:tc>
          <w:tcPr>
            <w:tcW w:w="432" w:type="dxa"/>
          </w:tcPr>
          <w:p w14:paraId="14EEA10C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3</w:t>
            </w:r>
          </w:p>
        </w:tc>
        <w:tc>
          <w:tcPr>
            <w:tcW w:w="958" w:type="dxa"/>
            <w:tcBorders>
              <w:bottom w:val="single" w:sz="4" w:space="0" w:color="auto"/>
            </w:tcBorders>
            <w:shd w:val="clear" w:color="auto" w:fill="00B050"/>
          </w:tcPr>
          <w:p w14:paraId="21A514AA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3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C000"/>
          </w:tcPr>
          <w:p w14:paraId="5516864A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6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C000"/>
          </w:tcPr>
          <w:p w14:paraId="5C2A9820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9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0000"/>
          </w:tcPr>
          <w:p w14:paraId="691AFC42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12</w:t>
            </w:r>
          </w:p>
        </w:tc>
      </w:tr>
      <w:tr w:rsidR="001B06B1" w:rsidRPr="001B06B1" w14:paraId="2596CD10" w14:textId="77777777" w:rsidTr="002D5F47">
        <w:tc>
          <w:tcPr>
            <w:tcW w:w="669" w:type="dxa"/>
            <w:vMerge/>
            <w:shd w:val="clear" w:color="auto" w:fill="B8CCE4" w:themeFill="accent1" w:themeFillTint="66"/>
          </w:tcPr>
          <w:p w14:paraId="4B424B5F" w14:textId="77777777" w:rsidR="002D5F47" w:rsidRPr="001B06B1" w:rsidRDefault="002D5F47" w:rsidP="002D5F47">
            <w:pPr>
              <w:spacing w:after="0" w:line="240" w:lineRule="auto"/>
              <w:rPr>
                <w:rFonts w:ascii="Calibri" w:eastAsia="Calibri" w:hAnsi="Calibri" w:cs="Times New Roman"/>
                <w:color w:val="000000" w:themeColor="text1"/>
              </w:rPr>
            </w:pPr>
          </w:p>
        </w:tc>
        <w:tc>
          <w:tcPr>
            <w:tcW w:w="432" w:type="dxa"/>
          </w:tcPr>
          <w:p w14:paraId="49524A43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2</w:t>
            </w:r>
          </w:p>
        </w:tc>
        <w:tc>
          <w:tcPr>
            <w:tcW w:w="958" w:type="dxa"/>
            <w:shd w:val="clear" w:color="auto" w:fill="00B050"/>
          </w:tcPr>
          <w:p w14:paraId="74F7C281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2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C000"/>
          </w:tcPr>
          <w:p w14:paraId="5FEDCAB8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4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C000"/>
          </w:tcPr>
          <w:p w14:paraId="4086D86C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6</w:t>
            </w:r>
          </w:p>
        </w:tc>
        <w:tc>
          <w:tcPr>
            <w:tcW w:w="992" w:type="dxa"/>
            <w:shd w:val="clear" w:color="auto" w:fill="FFC000"/>
          </w:tcPr>
          <w:p w14:paraId="10299070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8</w:t>
            </w:r>
          </w:p>
        </w:tc>
      </w:tr>
      <w:tr w:rsidR="001B06B1" w:rsidRPr="001B06B1" w14:paraId="4C0BFDEE" w14:textId="77777777" w:rsidTr="002D5F47">
        <w:tc>
          <w:tcPr>
            <w:tcW w:w="669" w:type="dxa"/>
            <w:vMerge/>
            <w:shd w:val="clear" w:color="auto" w:fill="B8CCE4" w:themeFill="accent1" w:themeFillTint="66"/>
          </w:tcPr>
          <w:p w14:paraId="2545B761" w14:textId="77777777" w:rsidR="002D5F47" w:rsidRPr="001B06B1" w:rsidRDefault="002D5F47" w:rsidP="002D5F47">
            <w:pPr>
              <w:spacing w:after="0" w:line="240" w:lineRule="auto"/>
              <w:rPr>
                <w:rFonts w:ascii="Calibri" w:eastAsia="Calibri" w:hAnsi="Calibri" w:cs="Times New Roman"/>
                <w:color w:val="000000" w:themeColor="text1"/>
              </w:rPr>
            </w:pPr>
          </w:p>
        </w:tc>
        <w:tc>
          <w:tcPr>
            <w:tcW w:w="432" w:type="dxa"/>
          </w:tcPr>
          <w:p w14:paraId="7E98D289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1</w:t>
            </w:r>
          </w:p>
        </w:tc>
        <w:tc>
          <w:tcPr>
            <w:tcW w:w="958" w:type="dxa"/>
            <w:shd w:val="clear" w:color="auto" w:fill="00B050"/>
          </w:tcPr>
          <w:p w14:paraId="47D1CADA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1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00B050"/>
          </w:tcPr>
          <w:p w14:paraId="565FFB6A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2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00B050"/>
          </w:tcPr>
          <w:p w14:paraId="3B3CF2C4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3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C000"/>
          </w:tcPr>
          <w:p w14:paraId="2C3A1A34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4</w:t>
            </w:r>
          </w:p>
        </w:tc>
      </w:tr>
      <w:tr w:rsidR="001B06B1" w:rsidRPr="001B06B1" w14:paraId="0B6924D0" w14:textId="77777777" w:rsidTr="002D5F47">
        <w:tc>
          <w:tcPr>
            <w:tcW w:w="669" w:type="dxa"/>
            <w:vMerge/>
            <w:shd w:val="clear" w:color="auto" w:fill="B8CCE4" w:themeFill="accent1" w:themeFillTint="66"/>
          </w:tcPr>
          <w:p w14:paraId="0319606B" w14:textId="77777777" w:rsidR="002D5F47" w:rsidRPr="001B06B1" w:rsidRDefault="002D5F47" w:rsidP="002D5F47">
            <w:pPr>
              <w:spacing w:after="0" w:line="240" w:lineRule="auto"/>
              <w:rPr>
                <w:rFonts w:ascii="Calibri" w:eastAsia="Calibri" w:hAnsi="Calibri" w:cs="Times New Roman"/>
                <w:color w:val="000000" w:themeColor="text1"/>
              </w:rPr>
            </w:pPr>
          </w:p>
        </w:tc>
        <w:tc>
          <w:tcPr>
            <w:tcW w:w="432" w:type="dxa"/>
          </w:tcPr>
          <w:p w14:paraId="7F948AE3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</w:p>
        </w:tc>
        <w:tc>
          <w:tcPr>
            <w:tcW w:w="958" w:type="dxa"/>
          </w:tcPr>
          <w:p w14:paraId="00A11225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1</w:t>
            </w:r>
          </w:p>
        </w:tc>
        <w:tc>
          <w:tcPr>
            <w:tcW w:w="851" w:type="dxa"/>
          </w:tcPr>
          <w:p w14:paraId="3E41BA3B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2</w:t>
            </w:r>
          </w:p>
        </w:tc>
        <w:tc>
          <w:tcPr>
            <w:tcW w:w="992" w:type="dxa"/>
          </w:tcPr>
          <w:p w14:paraId="7A924A64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3</w:t>
            </w:r>
          </w:p>
        </w:tc>
        <w:tc>
          <w:tcPr>
            <w:tcW w:w="992" w:type="dxa"/>
          </w:tcPr>
          <w:p w14:paraId="593CC547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4</w:t>
            </w:r>
          </w:p>
        </w:tc>
      </w:tr>
      <w:tr w:rsidR="001B06B1" w:rsidRPr="001B06B1" w14:paraId="1A6BD0C9" w14:textId="77777777" w:rsidTr="002D5F47">
        <w:trPr>
          <w:trHeight w:val="387"/>
        </w:trPr>
        <w:tc>
          <w:tcPr>
            <w:tcW w:w="669" w:type="dxa"/>
            <w:vMerge/>
            <w:shd w:val="clear" w:color="auto" w:fill="B8CCE4" w:themeFill="accent1" w:themeFillTint="66"/>
          </w:tcPr>
          <w:p w14:paraId="5BB6083E" w14:textId="77777777" w:rsidR="002D5F47" w:rsidRPr="001B06B1" w:rsidRDefault="002D5F47" w:rsidP="002D5F47">
            <w:pPr>
              <w:spacing w:after="0" w:line="240" w:lineRule="auto"/>
              <w:rPr>
                <w:rFonts w:ascii="Calibri" w:eastAsia="Calibri" w:hAnsi="Calibri" w:cs="Times New Roman"/>
                <w:color w:val="000000" w:themeColor="text1"/>
              </w:rPr>
            </w:pPr>
          </w:p>
        </w:tc>
        <w:tc>
          <w:tcPr>
            <w:tcW w:w="4225" w:type="dxa"/>
            <w:gridSpan w:val="5"/>
            <w:shd w:val="clear" w:color="auto" w:fill="B8CCE4" w:themeFill="accent1" w:themeFillTint="66"/>
          </w:tcPr>
          <w:p w14:paraId="716713B4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Likelihood</w:t>
            </w:r>
          </w:p>
        </w:tc>
      </w:tr>
    </w:tbl>
    <w:p w14:paraId="3535742E" w14:textId="77777777" w:rsidR="002D5F47" w:rsidRPr="001B06B1" w:rsidRDefault="002D5F47" w:rsidP="002D5F47">
      <w:pPr>
        <w:spacing w:after="0" w:line="240" w:lineRule="auto"/>
        <w:ind w:left="-851"/>
        <w:rPr>
          <w:rFonts w:ascii="Calibri" w:eastAsia="Times New Roman" w:hAnsi="Calibri" w:cs="Times New Roman"/>
          <w:color w:val="000000" w:themeColor="text1"/>
        </w:rPr>
      </w:pPr>
    </w:p>
    <w:tbl>
      <w:tblPr>
        <w:tblW w:w="1573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8"/>
        <w:gridCol w:w="971"/>
        <w:gridCol w:w="13466"/>
      </w:tblGrid>
      <w:tr w:rsidR="001B06B1" w:rsidRPr="001B06B1" w14:paraId="1F315C77" w14:textId="77777777" w:rsidTr="002D5F47">
        <w:tc>
          <w:tcPr>
            <w:tcW w:w="1298" w:type="dxa"/>
            <w:shd w:val="clear" w:color="auto" w:fill="B8CCE4" w:themeFill="accent1" w:themeFillTint="66"/>
          </w:tcPr>
          <w:p w14:paraId="5EB6D549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Risk Rating</w:t>
            </w:r>
          </w:p>
        </w:tc>
        <w:tc>
          <w:tcPr>
            <w:tcW w:w="971" w:type="dxa"/>
            <w:shd w:val="clear" w:color="auto" w:fill="B8CCE4" w:themeFill="accent1" w:themeFillTint="66"/>
          </w:tcPr>
          <w:p w14:paraId="272143C9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Risk</w:t>
            </w:r>
          </w:p>
        </w:tc>
        <w:tc>
          <w:tcPr>
            <w:tcW w:w="13466" w:type="dxa"/>
            <w:shd w:val="clear" w:color="auto" w:fill="B8CCE4" w:themeFill="accent1" w:themeFillTint="66"/>
          </w:tcPr>
          <w:p w14:paraId="42324FEF" w14:textId="77777777" w:rsidR="002D5F47" w:rsidRPr="001B06B1" w:rsidRDefault="002D5F47" w:rsidP="002D5F47">
            <w:pPr>
              <w:spacing w:after="0" w:line="240" w:lineRule="auto"/>
              <w:ind w:left="34"/>
              <w:rPr>
                <w:rFonts w:ascii="Calibri" w:eastAsia="Calibri" w:hAnsi="Calibri" w:cs="Times New Roman"/>
                <w:b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b/>
                <w:color w:val="000000" w:themeColor="text1"/>
              </w:rPr>
              <w:t>Guide to required action</w:t>
            </w:r>
          </w:p>
        </w:tc>
      </w:tr>
      <w:tr w:rsidR="001B06B1" w:rsidRPr="001B06B1" w14:paraId="0483B696" w14:textId="77777777" w:rsidTr="002D5F47">
        <w:tc>
          <w:tcPr>
            <w:tcW w:w="1298" w:type="dxa"/>
            <w:tcBorders>
              <w:bottom w:val="single" w:sz="4" w:space="0" w:color="auto"/>
            </w:tcBorders>
            <w:shd w:val="clear" w:color="auto" w:fill="00B050"/>
          </w:tcPr>
          <w:p w14:paraId="43B51680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1-3</w:t>
            </w:r>
          </w:p>
        </w:tc>
        <w:tc>
          <w:tcPr>
            <w:tcW w:w="971" w:type="dxa"/>
            <w:tcBorders>
              <w:bottom w:val="single" w:sz="4" w:space="0" w:color="auto"/>
            </w:tcBorders>
            <w:shd w:val="clear" w:color="auto" w:fill="00B050"/>
          </w:tcPr>
          <w:p w14:paraId="152CFB1A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Low</w:t>
            </w:r>
          </w:p>
        </w:tc>
        <w:tc>
          <w:tcPr>
            <w:tcW w:w="13466" w:type="dxa"/>
          </w:tcPr>
          <w:p w14:paraId="79A9DCAC" w14:textId="77777777" w:rsidR="002D5F47" w:rsidRPr="001B06B1" w:rsidRDefault="002D5F47" w:rsidP="002D5F47">
            <w:pPr>
              <w:spacing w:after="0" w:line="240" w:lineRule="auto"/>
              <w:ind w:left="34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 xml:space="preserve">No additional controls are </w:t>
            </w:r>
            <w:proofErr w:type="gramStart"/>
            <w:r w:rsidRPr="001B06B1">
              <w:rPr>
                <w:rFonts w:ascii="Calibri" w:eastAsia="Calibri" w:hAnsi="Calibri" w:cs="Times New Roman"/>
                <w:color w:val="000000" w:themeColor="text1"/>
              </w:rPr>
              <w:t>required,</w:t>
            </w:r>
            <w:proofErr w:type="gramEnd"/>
            <w:r w:rsidRPr="001B06B1">
              <w:rPr>
                <w:rFonts w:ascii="Calibri" w:eastAsia="Calibri" w:hAnsi="Calibri" w:cs="Times New Roman"/>
                <w:color w:val="000000" w:themeColor="text1"/>
              </w:rPr>
              <w:t xml:space="preserve"> however monitoring is required to ensure that controls are maintained.</w:t>
            </w:r>
          </w:p>
        </w:tc>
      </w:tr>
      <w:tr w:rsidR="001B06B1" w:rsidRPr="001B06B1" w14:paraId="56B60FC6" w14:textId="77777777" w:rsidTr="002D5F47">
        <w:tc>
          <w:tcPr>
            <w:tcW w:w="1298" w:type="dxa"/>
            <w:shd w:val="clear" w:color="auto" w:fill="FFC000"/>
          </w:tcPr>
          <w:p w14:paraId="4C0054F5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4-9</w:t>
            </w:r>
          </w:p>
        </w:tc>
        <w:tc>
          <w:tcPr>
            <w:tcW w:w="971" w:type="dxa"/>
            <w:shd w:val="clear" w:color="auto" w:fill="FFC000"/>
          </w:tcPr>
          <w:p w14:paraId="43C82B3F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Medium</w:t>
            </w:r>
          </w:p>
        </w:tc>
        <w:tc>
          <w:tcPr>
            <w:tcW w:w="13466" w:type="dxa"/>
          </w:tcPr>
          <w:p w14:paraId="712FED78" w14:textId="77777777" w:rsidR="002D5F47" w:rsidRPr="001B06B1" w:rsidRDefault="002D5F47" w:rsidP="002D5F47">
            <w:pPr>
              <w:spacing w:after="0" w:line="240" w:lineRule="auto"/>
              <w:ind w:left="34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 xml:space="preserve">Risk reduction measures should be implemented within a defined </w:t>
            </w:r>
            <w:proofErr w:type="gramStart"/>
            <w:r w:rsidRPr="001B06B1">
              <w:rPr>
                <w:rFonts w:ascii="Calibri" w:eastAsia="Calibri" w:hAnsi="Calibri" w:cs="Times New Roman"/>
                <w:color w:val="000000" w:themeColor="text1"/>
              </w:rPr>
              <w:t>time period</w:t>
            </w:r>
            <w:proofErr w:type="gramEnd"/>
            <w:r w:rsidRPr="001B06B1">
              <w:rPr>
                <w:rFonts w:ascii="Calibri" w:eastAsia="Calibri" w:hAnsi="Calibri" w:cs="Times New Roman"/>
                <w:color w:val="000000" w:themeColor="text1"/>
              </w:rPr>
              <w:t>. Interim measures may be necessary in the short term.</w:t>
            </w:r>
          </w:p>
        </w:tc>
      </w:tr>
      <w:tr w:rsidR="001B06B1" w:rsidRPr="001B06B1" w14:paraId="10C0FF9A" w14:textId="77777777" w:rsidTr="002D5F47">
        <w:tc>
          <w:tcPr>
            <w:tcW w:w="1298" w:type="dxa"/>
            <w:shd w:val="clear" w:color="auto" w:fill="FF0000"/>
          </w:tcPr>
          <w:p w14:paraId="21881073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12-16</w:t>
            </w:r>
          </w:p>
        </w:tc>
        <w:tc>
          <w:tcPr>
            <w:tcW w:w="971" w:type="dxa"/>
            <w:shd w:val="clear" w:color="auto" w:fill="FF0000"/>
          </w:tcPr>
          <w:p w14:paraId="7BEBC65E" w14:textId="77777777" w:rsidR="002D5F47" w:rsidRPr="001B06B1" w:rsidRDefault="002D5F47" w:rsidP="002D5F4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>High</w:t>
            </w:r>
          </w:p>
        </w:tc>
        <w:tc>
          <w:tcPr>
            <w:tcW w:w="13466" w:type="dxa"/>
          </w:tcPr>
          <w:p w14:paraId="1F260600" w14:textId="77777777" w:rsidR="002D5F47" w:rsidRPr="001B06B1" w:rsidRDefault="002D5F47" w:rsidP="002D5F47">
            <w:pPr>
              <w:spacing w:after="0" w:line="240" w:lineRule="auto"/>
              <w:ind w:left="34"/>
              <w:rPr>
                <w:rFonts w:ascii="Calibri" w:eastAsia="Calibri" w:hAnsi="Calibri" w:cs="Times New Roman"/>
                <w:color w:val="000000" w:themeColor="text1"/>
              </w:rPr>
            </w:pPr>
            <w:r w:rsidRPr="001B06B1">
              <w:rPr>
                <w:rFonts w:ascii="Calibri" w:eastAsia="Calibri" w:hAnsi="Calibri" w:cs="Times New Roman"/>
                <w:color w:val="000000" w:themeColor="text1"/>
              </w:rPr>
              <w:t xml:space="preserve">The work should not be started until improvements are made to reduce the risk. If this is not possible, even with unlimited resources, work </w:t>
            </w:r>
            <w:proofErr w:type="gramStart"/>
            <w:r w:rsidRPr="001B06B1">
              <w:rPr>
                <w:rFonts w:ascii="Calibri" w:eastAsia="Calibri" w:hAnsi="Calibri" w:cs="Times New Roman"/>
                <w:color w:val="000000" w:themeColor="text1"/>
              </w:rPr>
              <w:t>has to</w:t>
            </w:r>
            <w:proofErr w:type="gramEnd"/>
            <w:r w:rsidRPr="001B06B1">
              <w:rPr>
                <w:rFonts w:ascii="Calibri" w:eastAsia="Calibri" w:hAnsi="Calibri" w:cs="Times New Roman"/>
                <w:color w:val="000000" w:themeColor="text1"/>
              </w:rPr>
              <w:t xml:space="preserve"> remain prohibited.</w:t>
            </w:r>
          </w:p>
        </w:tc>
      </w:tr>
    </w:tbl>
    <w:p w14:paraId="571A6301" w14:textId="77777777" w:rsidR="00FC52F7" w:rsidRPr="001B06B1" w:rsidRDefault="00FC52F7" w:rsidP="00C63887">
      <w:pPr>
        <w:rPr>
          <w:color w:val="000000" w:themeColor="text1"/>
        </w:rPr>
      </w:pPr>
    </w:p>
    <w:sectPr w:rsidR="00FC52F7" w:rsidRPr="001B06B1" w:rsidSect="00731569">
      <w:footerReference w:type="even" r:id="rId13"/>
      <w:footerReference w:type="default" r:id="rId14"/>
      <w:pgSz w:w="16838" w:h="11906" w:orient="landscape"/>
      <w:pgMar w:top="992" w:right="1440" w:bottom="85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96BBB5" w14:textId="77777777" w:rsidR="00DB3298" w:rsidRDefault="00DB3298" w:rsidP="005D2676">
      <w:pPr>
        <w:spacing w:after="0" w:line="240" w:lineRule="auto"/>
      </w:pPr>
      <w:r>
        <w:separator/>
      </w:r>
    </w:p>
  </w:endnote>
  <w:endnote w:type="continuationSeparator" w:id="0">
    <w:p w14:paraId="7B4E9225" w14:textId="77777777" w:rsidR="00DB3298" w:rsidRDefault="00DB3298" w:rsidP="005D26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4795551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B5B063D" w14:textId="73485B8B" w:rsidR="008E07C5" w:rsidRDefault="00A05CD3" w:rsidP="00A16E7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 w:rsidR="008E07C5"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731569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1E0B3837" w14:textId="77777777" w:rsidR="008E07C5" w:rsidRDefault="008E07C5" w:rsidP="0066033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81340696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6F144CB" w14:textId="77777777" w:rsidR="008E07C5" w:rsidRDefault="00A05CD3" w:rsidP="00A16E7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 w:rsidR="008E07C5"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0A60DA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0E8FC6E" w14:textId="77777777" w:rsidR="008E07C5" w:rsidRDefault="008E07C5" w:rsidP="002E7E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D16DA4" w14:textId="77777777" w:rsidR="00DB3298" w:rsidRDefault="00DB3298" w:rsidP="005D2676">
      <w:pPr>
        <w:spacing w:after="0" w:line="240" w:lineRule="auto"/>
      </w:pPr>
      <w:r>
        <w:separator/>
      </w:r>
    </w:p>
  </w:footnote>
  <w:footnote w:type="continuationSeparator" w:id="0">
    <w:p w14:paraId="34CE9674" w14:textId="77777777" w:rsidR="00DB3298" w:rsidRDefault="00DB3298" w:rsidP="005D26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21999"/>
    <w:multiLevelType w:val="hybridMultilevel"/>
    <w:tmpl w:val="9110784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DD37FA"/>
    <w:multiLevelType w:val="multilevel"/>
    <w:tmpl w:val="81528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2D1C76"/>
    <w:multiLevelType w:val="hybridMultilevel"/>
    <w:tmpl w:val="12FCC9D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7B55463"/>
    <w:multiLevelType w:val="hybridMultilevel"/>
    <w:tmpl w:val="0CD0EF26"/>
    <w:lvl w:ilvl="0" w:tplc="25DCD8A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6718B0"/>
    <w:multiLevelType w:val="hybridMultilevel"/>
    <w:tmpl w:val="BBE24C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2765C25"/>
    <w:multiLevelType w:val="multilevel"/>
    <w:tmpl w:val="91B2F7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2450AB"/>
    <w:multiLevelType w:val="hybridMultilevel"/>
    <w:tmpl w:val="02167D9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CD30012"/>
    <w:multiLevelType w:val="hybridMultilevel"/>
    <w:tmpl w:val="674AD9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BD7A05"/>
    <w:multiLevelType w:val="hybridMultilevel"/>
    <w:tmpl w:val="958E07F4"/>
    <w:lvl w:ilvl="0" w:tplc="25DCD8A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8"/>
        <w:szCs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2155B9"/>
    <w:multiLevelType w:val="hybridMultilevel"/>
    <w:tmpl w:val="796803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F63047"/>
    <w:multiLevelType w:val="hybridMultilevel"/>
    <w:tmpl w:val="B56C85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EE94EDA"/>
    <w:multiLevelType w:val="multilevel"/>
    <w:tmpl w:val="59685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4DD48B8"/>
    <w:multiLevelType w:val="hybridMultilevel"/>
    <w:tmpl w:val="E9B2FF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5471092"/>
    <w:multiLevelType w:val="hybridMultilevel"/>
    <w:tmpl w:val="5DB68E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5B371E"/>
    <w:multiLevelType w:val="hybridMultilevel"/>
    <w:tmpl w:val="7DC8C28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4768DB"/>
    <w:multiLevelType w:val="hybridMultilevel"/>
    <w:tmpl w:val="BF1ABEAA"/>
    <w:lvl w:ilvl="0" w:tplc="FA984FB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5D1009"/>
    <w:multiLevelType w:val="hybridMultilevel"/>
    <w:tmpl w:val="A2DA1F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E2580F"/>
    <w:multiLevelType w:val="hybridMultilevel"/>
    <w:tmpl w:val="C0F64B6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1BE6363"/>
    <w:multiLevelType w:val="hybridMultilevel"/>
    <w:tmpl w:val="C676228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AA60F99"/>
    <w:multiLevelType w:val="hybridMultilevel"/>
    <w:tmpl w:val="39E800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D2725B2"/>
    <w:multiLevelType w:val="hybridMultilevel"/>
    <w:tmpl w:val="F48AE8D8"/>
    <w:lvl w:ilvl="0" w:tplc="25DCD8A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8"/>
        <w:szCs w:val="18"/>
      </w:rPr>
    </w:lvl>
    <w:lvl w:ilvl="1" w:tplc="5A6EA71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5C27A5"/>
    <w:multiLevelType w:val="hybridMultilevel"/>
    <w:tmpl w:val="548858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2240487"/>
    <w:multiLevelType w:val="hybridMultilevel"/>
    <w:tmpl w:val="A7C0F6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2007EC"/>
    <w:multiLevelType w:val="multilevel"/>
    <w:tmpl w:val="352C4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4865C72"/>
    <w:multiLevelType w:val="hybridMultilevel"/>
    <w:tmpl w:val="40602BDC"/>
    <w:lvl w:ilvl="0" w:tplc="E86C23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994329"/>
    <w:multiLevelType w:val="multilevel"/>
    <w:tmpl w:val="59685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178152D"/>
    <w:multiLevelType w:val="hybridMultilevel"/>
    <w:tmpl w:val="5D260F80"/>
    <w:lvl w:ilvl="0" w:tplc="FF60B8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7B1C69"/>
    <w:multiLevelType w:val="multilevel"/>
    <w:tmpl w:val="46407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BF31FAC"/>
    <w:multiLevelType w:val="hybridMultilevel"/>
    <w:tmpl w:val="7C0C3FF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3BF3AC8"/>
    <w:multiLevelType w:val="hybridMultilevel"/>
    <w:tmpl w:val="A9664E9C"/>
    <w:lvl w:ilvl="0" w:tplc="FA984FB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1E0F25"/>
    <w:multiLevelType w:val="hybridMultilevel"/>
    <w:tmpl w:val="4246DB76"/>
    <w:lvl w:ilvl="0" w:tplc="08090001">
      <w:start w:val="1"/>
      <w:numFmt w:val="bullet"/>
      <w:lvlText w:val=""/>
      <w:lvlJc w:val="left"/>
      <w:pPr>
        <w:ind w:left="75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9" w:hanging="360"/>
      </w:pPr>
      <w:rPr>
        <w:rFonts w:ascii="Wingdings" w:hAnsi="Wingdings" w:hint="default"/>
      </w:rPr>
    </w:lvl>
  </w:abstractNum>
  <w:abstractNum w:abstractNumId="31" w15:restartNumberingAfterBreak="0">
    <w:nsid w:val="792C61DC"/>
    <w:multiLevelType w:val="hybridMultilevel"/>
    <w:tmpl w:val="5F6AD0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B46767"/>
    <w:multiLevelType w:val="hybridMultilevel"/>
    <w:tmpl w:val="E07A32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25143630">
    <w:abstractNumId w:val="3"/>
  </w:num>
  <w:num w:numId="2" w16cid:durableId="394400799">
    <w:abstractNumId w:val="17"/>
  </w:num>
  <w:num w:numId="3" w16cid:durableId="1843884872">
    <w:abstractNumId w:val="13"/>
  </w:num>
  <w:num w:numId="4" w16cid:durableId="1338194914">
    <w:abstractNumId w:val="19"/>
  </w:num>
  <w:num w:numId="5" w16cid:durableId="687564532">
    <w:abstractNumId w:val="18"/>
  </w:num>
  <w:num w:numId="6" w16cid:durableId="1313753055">
    <w:abstractNumId w:val="28"/>
  </w:num>
  <w:num w:numId="7" w16cid:durableId="2013142741">
    <w:abstractNumId w:val="4"/>
  </w:num>
  <w:num w:numId="8" w16cid:durableId="1770272004">
    <w:abstractNumId w:val="7"/>
  </w:num>
  <w:num w:numId="9" w16cid:durableId="1626546853">
    <w:abstractNumId w:val="2"/>
  </w:num>
  <w:num w:numId="10" w16cid:durableId="835194266">
    <w:abstractNumId w:val="22"/>
  </w:num>
  <w:num w:numId="11" w16cid:durableId="1445419628">
    <w:abstractNumId w:val="32"/>
  </w:num>
  <w:num w:numId="12" w16cid:durableId="2102750108">
    <w:abstractNumId w:val="0"/>
  </w:num>
  <w:num w:numId="13" w16cid:durableId="365375108">
    <w:abstractNumId w:val="6"/>
  </w:num>
  <w:num w:numId="14" w16cid:durableId="1737849635">
    <w:abstractNumId w:val="12"/>
  </w:num>
  <w:num w:numId="15" w16cid:durableId="872157270">
    <w:abstractNumId w:val="5"/>
  </w:num>
  <w:num w:numId="16" w16cid:durableId="693069631">
    <w:abstractNumId w:val="9"/>
  </w:num>
  <w:num w:numId="17" w16cid:durableId="1926916518">
    <w:abstractNumId w:val="21"/>
  </w:num>
  <w:num w:numId="18" w16cid:durableId="905919621">
    <w:abstractNumId w:val="24"/>
  </w:num>
  <w:num w:numId="19" w16cid:durableId="1352300052">
    <w:abstractNumId w:val="16"/>
  </w:num>
  <w:num w:numId="20" w16cid:durableId="1999721558">
    <w:abstractNumId w:val="15"/>
  </w:num>
  <w:num w:numId="21" w16cid:durableId="128784300">
    <w:abstractNumId w:val="31"/>
  </w:num>
  <w:num w:numId="22" w16cid:durableId="984699696">
    <w:abstractNumId w:val="14"/>
  </w:num>
  <w:num w:numId="23" w16cid:durableId="284653863">
    <w:abstractNumId w:val="29"/>
  </w:num>
  <w:num w:numId="24" w16cid:durableId="1122966993">
    <w:abstractNumId w:val="26"/>
  </w:num>
  <w:num w:numId="25" w16cid:durableId="1083527164">
    <w:abstractNumId w:val="10"/>
  </w:num>
  <w:num w:numId="26" w16cid:durableId="1041978044">
    <w:abstractNumId w:val="25"/>
  </w:num>
  <w:num w:numId="27" w16cid:durableId="1292052558">
    <w:abstractNumId w:val="27"/>
  </w:num>
  <w:num w:numId="28" w16cid:durableId="1018774681">
    <w:abstractNumId w:val="1"/>
  </w:num>
  <w:num w:numId="29" w16cid:durableId="1645282471">
    <w:abstractNumId w:val="11"/>
  </w:num>
  <w:num w:numId="30" w16cid:durableId="472453271">
    <w:abstractNumId w:val="20"/>
  </w:num>
  <w:num w:numId="31" w16cid:durableId="321743665">
    <w:abstractNumId w:val="8"/>
  </w:num>
  <w:num w:numId="32" w16cid:durableId="1185166694">
    <w:abstractNumId w:val="30"/>
  </w:num>
  <w:num w:numId="33" w16cid:durableId="1167593115">
    <w:abstractNumId w:val="2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931"/>
    <w:rsid w:val="0000106A"/>
    <w:rsid w:val="00004C70"/>
    <w:rsid w:val="0001472E"/>
    <w:rsid w:val="00017B68"/>
    <w:rsid w:val="00020854"/>
    <w:rsid w:val="00020929"/>
    <w:rsid w:val="00025230"/>
    <w:rsid w:val="0002630B"/>
    <w:rsid w:val="00040DA1"/>
    <w:rsid w:val="00045427"/>
    <w:rsid w:val="0004687A"/>
    <w:rsid w:val="000476DC"/>
    <w:rsid w:val="00057A4F"/>
    <w:rsid w:val="000663D8"/>
    <w:rsid w:val="0007351B"/>
    <w:rsid w:val="0007792E"/>
    <w:rsid w:val="00077C9B"/>
    <w:rsid w:val="00077FDF"/>
    <w:rsid w:val="00083A3B"/>
    <w:rsid w:val="00086330"/>
    <w:rsid w:val="00091A0A"/>
    <w:rsid w:val="000A3F6F"/>
    <w:rsid w:val="000A60DA"/>
    <w:rsid w:val="000B50BF"/>
    <w:rsid w:val="000B6E28"/>
    <w:rsid w:val="000B73B3"/>
    <w:rsid w:val="000B757F"/>
    <w:rsid w:val="000B7B5E"/>
    <w:rsid w:val="000C0A4C"/>
    <w:rsid w:val="000D2030"/>
    <w:rsid w:val="000D3BC2"/>
    <w:rsid w:val="000D6FE1"/>
    <w:rsid w:val="000E25F9"/>
    <w:rsid w:val="000F66F5"/>
    <w:rsid w:val="00112F0C"/>
    <w:rsid w:val="00113015"/>
    <w:rsid w:val="00120D93"/>
    <w:rsid w:val="00122C25"/>
    <w:rsid w:val="00126B51"/>
    <w:rsid w:val="0013736F"/>
    <w:rsid w:val="00140A4D"/>
    <w:rsid w:val="00145D49"/>
    <w:rsid w:val="00152875"/>
    <w:rsid w:val="00155CF3"/>
    <w:rsid w:val="00160711"/>
    <w:rsid w:val="00162EFE"/>
    <w:rsid w:val="00163B72"/>
    <w:rsid w:val="001705DC"/>
    <w:rsid w:val="00171AEB"/>
    <w:rsid w:val="00174D0B"/>
    <w:rsid w:val="0017546A"/>
    <w:rsid w:val="00175DAD"/>
    <w:rsid w:val="00182A63"/>
    <w:rsid w:val="00183189"/>
    <w:rsid w:val="00183606"/>
    <w:rsid w:val="001855E8"/>
    <w:rsid w:val="0018790D"/>
    <w:rsid w:val="00187E3F"/>
    <w:rsid w:val="00190A84"/>
    <w:rsid w:val="00193DD2"/>
    <w:rsid w:val="001A2150"/>
    <w:rsid w:val="001B06B1"/>
    <w:rsid w:val="001B1286"/>
    <w:rsid w:val="001B40E7"/>
    <w:rsid w:val="001B7D26"/>
    <w:rsid w:val="001C03A7"/>
    <w:rsid w:val="001C1F16"/>
    <w:rsid w:val="001C2527"/>
    <w:rsid w:val="001C661C"/>
    <w:rsid w:val="001C6826"/>
    <w:rsid w:val="001C6B15"/>
    <w:rsid w:val="001D2A7B"/>
    <w:rsid w:val="001D5A9E"/>
    <w:rsid w:val="001D6A9D"/>
    <w:rsid w:val="001E10CF"/>
    <w:rsid w:val="001E3649"/>
    <w:rsid w:val="001E476C"/>
    <w:rsid w:val="001F6995"/>
    <w:rsid w:val="00210A43"/>
    <w:rsid w:val="00211FA0"/>
    <w:rsid w:val="00216C81"/>
    <w:rsid w:val="00217D8A"/>
    <w:rsid w:val="00222916"/>
    <w:rsid w:val="00234B64"/>
    <w:rsid w:val="002356D6"/>
    <w:rsid w:val="0025202B"/>
    <w:rsid w:val="002530EB"/>
    <w:rsid w:val="00254165"/>
    <w:rsid w:val="002614A8"/>
    <w:rsid w:val="002707AA"/>
    <w:rsid w:val="0027297B"/>
    <w:rsid w:val="00273493"/>
    <w:rsid w:val="00273686"/>
    <w:rsid w:val="0028734B"/>
    <w:rsid w:val="00293822"/>
    <w:rsid w:val="00294A06"/>
    <w:rsid w:val="0029641B"/>
    <w:rsid w:val="002A5A1F"/>
    <w:rsid w:val="002A695C"/>
    <w:rsid w:val="002B231D"/>
    <w:rsid w:val="002B52B3"/>
    <w:rsid w:val="002C282B"/>
    <w:rsid w:val="002C7404"/>
    <w:rsid w:val="002D34BA"/>
    <w:rsid w:val="002D454D"/>
    <w:rsid w:val="002D5F47"/>
    <w:rsid w:val="002D661C"/>
    <w:rsid w:val="002E5767"/>
    <w:rsid w:val="002E767E"/>
    <w:rsid w:val="002E7E50"/>
    <w:rsid w:val="002F0E4C"/>
    <w:rsid w:val="002F2CD1"/>
    <w:rsid w:val="002F5723"/>
    <w:rsid w:val="00301D0A"/>
    <w:rsid w:val="003042D1"/>
    <w:rsid w:val="00305E7D"/>
    <w:rsid w:val="00307708"/>
    <w:rsid w:val="00310773"/>
    <w:rsid w:val="00324BB8"/>
    <w:rsid w:val="00324EBE"/>
    <w:rsid w:val="0032564E"/>
    <w:rsid w:val="0032569E"/>
    <w:rsid w:val="00330546"/>
    <w:rsid w:val="00330A56"/>
    <w:rsid w:val="0033354D"/>
    <w:rsid w:val="00342BB6"/>
    <w:rsid w:val="00350431"/>
    <w:rsid w:val="00351144"/>
    <w:rsid w:val="00352F33"/>
    <w:rsid w:val="00356A0C"/>
    <w:rsid w:val="00362E4C"/>
    <w:rsid w:val="003636F1"/>
    <w:rsid w:val="00364722"/>
    <w:rsid w:val="00365732"/>
    <w:rsid w:val="00370094"/>
    <w:rsid w:val="00375CF8"/>
    <w:rsid w:val="0038059D"/>
    <w:rsid w:val="00385C78"/>
    <w:rsid w:val="00386EFB"/>
    <w:rsid w:val="00387EDC"/>
    <w:rsid w:val="00390120"/>
    <w:rsid w:val="00395612"/>
    <w:rsid w:val="003A238F"/>
    <w:rsid w:val="003A5A20"/>
    <w:rsid w:val="003A7362"/>
    <w:rsid w:val="003B1D09"/>
    <w:rsid w:val="003C0577"/>
    <w:rsid w:val="003C0FB8"/>
    <w:rsid w:val="003C555B"/>
    <w:rsid w:val="003D118F"/>
    <w:rsid w:val="003D2B18"/>
    <w:rsid w:val="003D3D59"/>
    <w:rsid w:val="003D5E3B"/>
    <w:rsid w:val="003E4C49"/>
    <w:rsid w:val="003E50A2"/>
    <w:rsid w:val="003E5587"/>
    <w:rsid w:val="003E6F6A"/>
    <w:rsid w:val="003F0CCB"/>
    <w:rsid w:val="003F5918"/>
    <w:rsid w:val="004006BB"/>
    <w:rsid w:val="004028D0"/>
    <w:rsid w:val="00410928"/>
    <w:rsid w:val="00412452"/>
    <w:rsid w:val="00431A34"/>
    <w:rsid w:val="004346A9"/>
    <w:rsid w:val="00436481"/>
    <w:rsid w:val="00441316"/>
    <w:rsid w:val="00453AF3"/>
    <w:rsid w:val="004545FD"/>
    <w:rsid w:val="00456893"/>
    <w:rsid w:val="00460241"/>
    <w:rsid w:val="004665AD"/>
    <w:rsid w:val="00467D75"/>
    <w:rsid w:val="0047078D"/>
    <w:rsid w:val="00473D37"/>
    <w:rsid w:val="00474E60"/>
    <w:rsid w:val="004800EA"/>
    <w:rsid w:val="00482140"/>
    <w:rsid w:val="004A31E0"/>
    <w:rsid w:val="004A34B3"/>
    <w:rsid w:val="004A4995"/>
    <w:rsid w:val="004A74E9"/>
    <w:rsid w:val="004B41CD"/>
    <w:rsid w:val="004B4564"/>
    <w:rsid w:val="004B5519"/>
    <w:rsid w:val="004B576F"/>
    <w:rsid w:val="004B66B5"/>
    <w:rsid w:val="004C0931"/>
    <w:rsid w:val="004C34BB"/>
    <w:rsid w:val="004C4A04"/>
    <w:rsid w:val="004C5655"/>
    <w:rsid w:val="004D1F80"/>
    <w:rsid w:val="004D42CB"/>
    <w:rsid w:val="004E0E2F"/>
    <w:rsid w:val="004E3E88"/>
    <w:rsid w:val="005012B7"/>
    <w:rsid w:val="00501584"/>
    <w:rsid w:val="00504E97"/>
    <w:rsid w:val="0050599F"/>
    <w:rsid w:val="005275FB"/>
    <w:rsid w:val="00545F3F"/>
    <w:rsid w:val="00550EA1"/>
    <w:rsid w:val="0055210D"/>
    <w:rsid w:val="0055631B"/>
    <w:rsid w:val="00567C21"/>
    <w:rsid w:val="0057021C"/>
    <w:rsid w:val="00571AE3"/>
    <w:rsid w:val="00574B52"/>
    <w:rsid w:val="00574FAD"/>
    <w:rsid w:val="00587DF3"/>
    <w:rsid w:val="005909FB"/>
    <w:rsid w:val="00590D81"/>
    <w:rsid w:val="00592B06"/>
    <w:rsid w:val="00597ABA"/>
    <w:rsid w:val="005A123F"/>
    <w:rsid w:val="005B0C4A"/>
    <w:rsid w:val="005B3173"/>
    <w:rsid w:val="005B767A"/>
    <w:rsid w:val="005C187E"/>
    <w:rsid w:val="005C5B4B"/>
    <w:rsid w:val="005C6ECC"/>
    <w:rsid w:val="005D2676"/>
    <w:rsid w:val="005E1A9C"/>
    <w:rsid w:val="005E298F"/>
    <w:rsid w:val="005F31C1"/>
    <w:rsid w:val="00603F95"/>
    <w:rsid w:val="00612F75"/>
    <w:rsid w:val="006139D6"/>
    <w:rsid w:val="00614192"/>
    <w:rsid w:val="0062009D"/>
    <w:rsid w:val="00620E6F"/>
    <w:rsid w:val="00623132"/>
    <w:rsid w:val="0063015D"/>
    <w:rsid w:val="0063365C"/>
    <w:rsid w:val="00633C7D"/>
    <w:rsid w:val="00644123"/>
    <w:rsid w:val="006442B0"/>
    <w:rsid w:val="006507E1"/>
    <w:rsid w:val="006507E5"/>
    <w:rsid w:val="00650B8F"/>
    <w:rsid w:val="00653E2B"/>
    <w:rsid w:val="0065464F"/>
    <w:rsid w:val="0065573A"/>
    <w:rsid w:val="00660335"/>
    <w:rsid w:val="00661EE1"/>
    <w:rsid w:val="00662E9A"/>
    <w:rsid w:val="006676B4"/>
    <w:rsid w:val="00671725"/>
    <w:rsid w:val="00671C38"/>
    <w:rsid w:val="006759E9"/>
    <w:rsid w:val="00683318"/>
    <w:rsid w:val="00691A47"/>
    <w:rsid w:val="00692CBD"/>
    <w:rsid w:val="00694183"/>
    <w:rsid w:val="006949EE"/>
    <w:rsid w:val="00695CB8"/>
    <w:rsid w:val="00696ABD"/>
    <w:rsid w:val="006A10AF"/>
    <w:rsid w:val="006B634A"/>
    <w:rsid w:val="006C1932"/>
    <w:rsid w:val="006C3CF8"/>
    <w:rsid w:val="006D081E"/>
    <w:rsid w:val="006D3245"/>
    <w:rsid w:val="006E1CC7"/>
    <w:rsid w:val="006F7750"/>
    <w:rsid w:val="007014AD"/>
    <w:rsid w:val="00704B8A"/>
    <w:rsid w:val="007050CC"/>
    <w:rsid w:val="00707137"/>
    <w:rsid w:val="00711AA8"/>
    <w:rsid w:val="007120F5"/>
    <w:rsid w:val="00712EF6"/>
    <w:rsid w:val="00714978"/>
    <w:rsid w:val="00715E21"/>
    <w:rsid w:val="00716BD4"/>
    <w:rsid w:val="007174D2"/>
    <w:rsid w:val="00720211"/>
    <w:rsid w:val="00726C5E"/>
    <w:rsid w:val="00731569"/>
    <w:rsid w:val="0073200B"/>
    <w:rsid w:val="007320FA"/>
    <w:rsid w:val="007321DD"/>
    <w:rsid w:val="0074144C"/>
    <w:rsid w:val="00741B69"/>
    <w:rsid w:val="00747257"/>
    <w:rsid w:val="00750022"/>
    <w:rsid w:val="00754B0C"/>
    <w:rsid w:val="007551BF"/>
    <w:rsid w:val="007568E8"/>
    <w:rsid w:val="00757B02"/>
    <w:rsid w:val="0076133C"/>
    <w:rsid w:val="0076773E"/>
    <w:rsid w:val="007701FE"/>
    <w:rsid w:val="007727F0"/>
    <w:rsid w:val="00786BF3"/>
    <w:rsid w:val="007901B7"/>
    <w:rsid w:val="007908D0"/>
    <w:rsid w:val="00793392"/>
    <w:rsid w:val="007A11EC"/>
    <w:rsid w:val="007A56A2"/>
    <w:rsid w:val="007A7D9F"/>
    <w:rsid w:val="007B0B45"/>
    <w:rsid w:val="007B0FFC"/>
    <w:rsid w:val="007C2249"/>
    <w:rsid w:val="007C453C"/>
    <w:rsid w:val="007C5841"/>
    <w:rsid w:val="007D6CE4"/>
    <w:rsid w:val="007E6FFF"/>
    <w:rsid w:val="007F2A47"/>
    <w:rsid w:val="00801C73"/>
    <w:rsid w:val="0080484C"/>
    <w:rsid w:val="00816173"/>
    <w:rsid w:val="008162C8"/>
    <w:rsid w:val="00817BFA"/>
    <w:rsid w:val="00820BBA"/>
    <w:rsid w:val="008213B2"/>
    <w:rsid w:val="008321F9"/>
    <w:rsid w:val="00840635"/>
    <w:rsid w:val="00846E90"/>
    <w:rsid w:val="00850372"/>
    <w:rsid w:val="008737A6"/>
    <w:rsid w:val="00873F85"/>
    <w:rsid w:val="00880974"/>
    <w:rsid w:val="00892116"/>
    <w:rsid w:val="008A0090"/>
    <w:rsid w:val="008A0890"/>
    <w:rsid w:val="008B0A01"/>
    <w:rsid w:val="008C4485"/>
    <w:rsid w:val="008C4EA0"/>
    <w:rsid w:val="008C71BE"/>
    <w:rsid w:val="008E07C5"/>
    <w:rsid w:val="008E4F82"/>
    <w:rsid w:val="008E71CD"/>
    <w:rsid w:val="008F143D"/>
    <w:rsid w:val="008F2437"/>
    <w:rsid w:val="008F698F"/>
    <w:rsid w:val="008F7C4A"/>
    <w:rsid w:val="009012B7"/>
    <w:rsid w:val="00906A6A"/>
    <w:rsid w:val="009078C1"/>
    <w:rsid w:val="00912143"/>
    <w:rsid w:val="009163BE"/>
    <w:rsid w:val="00927BEB"/>
    <w:rsid w:val="00934CC8"/>
    <w:rsid w:val="00944716"/>
    <w:rsid w:val="00945494"/>
    <w:rsid w:val="00966F46"/>
    <w:rsid w:val="00980459"/>
    <w:rsid w:val="00980C33"/>
    <w:rsid w:val="0098395F"/>
    <w:rsid w:val="009859B2"/>
    <w:rsid w:val="00990F5B"/>
    <w:rsid w:val="009913A0"/>
    <w:rsid w:val="00992DB1"/>
    <w:rsid w:val="00995FEF"/>
    <w:rsid w:val="009A0AA9"/>
    <w:rsid w:val="009A44DC"/>
    <w:rsid w:val="009B3823"/>
    <w:rsid w:val="009B6A2F"/>
    <w:rsid w:val="009D0200"/>
    <w:rsid w:val="009D2832"/>
    <w:rsid w:val="009D2B22"/>
    <w:rsid w:val="009E22B6"/>
    <w:rsid w:val="009F7C40"/>
    <w:rsid w:val="009F7C6B"/>
    <w:rsid w:val="00A04C4D"/>
    <w:rsid w:val="00A05CD3"/>
    <w:rsid w:val="00A1048E"/>
    <w:rsid w:val="00A132A0"/>
    <w:rsid w:val="00A15BFF"/>
    <w:rsid w:val="00A16E7A"/>
    <w:rsid w:val="00A2290A"/>
    <w:rsid w:val="00A2377D"/>
    <w:rsid w:val="00A27426"/>
    <w:rsid w:val="00A44AE9"/>
    <w:rsid w:val="00A56B3E"/>
    <w:rsid w:val="00A61A04"/>
    <w:rsid w:val="00A65E92"/>
    <w:rsid w:val="00A66060"/>
    <w:rsid w:val="00A72D6D"/>
    <w:rsid w:val="00A732A9"/>
    <w:rsid w:val="00A74095"/>
    <w:rsid w:val="00A75F05"/>
    <w:rsid w:val="00A86E81"/>
    <w:rsid w:val="00A91FC2"/>
    <w:rsid w:val="00AA1CBD"/>
    <w:rsid w:val="00AB3849"/>
    <w:rsid w:val="00AC3E3A"/>
    <w:rsid w:val="00AD0723"/>
    <w:rsid w:val="00AD1906"/>
    <w:rsid w:val="00AD4B5B"/>
    <w:rsid w:val="00AE31EC"/>
    <w:rsid w:val="00AE3C22"/>
    <w:rsid w:val="00AF2354"/>
    <w:rsid w:val="00AF71C3"/>
    <w:rsid w:val="00B04CE8"/>
    <w:rsid w:val="00B05DFB"/>
    <w:rsid w:val="00B115EA"/>
    <w:rsid w:val="00B239BF"/>
    <w:rsid w:val="00B23B40"/>
    <w:rsid w:val="00B262DA"/>
    <w:rsid w:val="00B31CCC"/>
    <w:rsid w:val="00B3479C"/>
    <w:rsid w:val="00B4319A"/>
    <w:rsid w:val="00B43FD1"/>
    <w:rsid w:val="00B4470E"/>
    <w:rsid w:val="00B475B5"/>
    <w:rsid w:val="00B54A10"/>
    <w:rsid w:val="00B55E7C"/>
    <w:rsid w:val="00B57FFE"/>
    <w:rsid w:val="00B6434A"/>
    <w:rsid w:val="00B64620"/>
    <w:rsid w:val="00B67B8D"/>
    <w:rsid w:val="00B703C8"/>
    <w:rsid w:val="00B70B76"/>
    <w:rsid w:val="00B75694"/>
    <w:rsid w:val="00B764EC"/>
    <w:rsid w:val="00B818B4"/>
    <w:rsid w:val="00B84BA2"/>
    <w:rsid w:val="00B85E72"/>
    <w:rsid w:val="00BA1068"/>
    <w:rsid w:val="00BA2B80"/>
    <w:rsid w:val="00BB076C"/>
    <w:rsid w:val="00BB55DA"/>
    <w:rsid w:val="00BB5DAE"/>
    <w:rsid w:val="00BB6BBB"/>
    <w:rsid w:val="00BB6DE6"/>
    <w:rsid w:val="00BB77AB"/>
    <w:rsid w:val="00BC0DB5"/>
    <w:rsid w:val="00BC2073"/>
    <w:rsid w:val="00BC3412"/>
    <w:rsid w:val="00BC4E47"/>
    <w:rsid w:val="00BC658F"/>
    <w:rsid w:val="00BD4DFF"/>
    <w:rsid w:val="00BD7929"/>
    <w:rsid w:val="00BD7F1B"/>
    <w:rsid w:val="00BE04B4"/>
    <w:rsid w:val="00BE31BD"/>
    <w:rsid w:val="00BE4059"/>
    <w:rsid w:val="00BE5C04"/>
    <w:rsid w:val="00BE6D74"/>
    <w:rsid w:val="00BF1892"/>
    <w:rsid w:val="00BF1FCF"/>
    <w:rsid w:val="00BF2EA2"/>
    <w:rsid w:val="00BF34FB"/>
    <w:rsid w:val="00BF7320"/>
    <w:rsid w:val="00C039CA"/>
    <w:rsid w:val="00C07423"/>
    <w:rsid w:val="00C122C6"/>
    <w:rsid w:val="00C14F38"/>
    <w:rsid w:val="00C247C6"/>
    <w:rsid w:val="00C333FC"/>
    <w:rsid w:val="00C3498D"/>
    <w:rsid w:val="00C351E8"/>
    <w:rsid w:val="00C36588"/>
    <w:rsid w:val="00C457DA"/>
    <w:rsid w:val="00C50A5C"/>
    <w:rsid w:val="00C51974"/>
    <w:rsid w:val="00C52F0E"/>
    <w:rsid w:val="00C63887"/>
    <w:rsid w:val="00C707F3"/>
    <w:rsid w:val="00C709E4"/>
    <w:rsid w:val="00C71338"/>
    <w:rsid w:val="00C7144D"/>
    <w:rsid w:val="00C90348"/>
    <w:rsid w:val="00C919EA"/>
    <w:rsid w:val="00C950B1"/>
    <w:rsid w:val="00CA5F0F"/>
    <w:rsid w:val="00CA7582"/>
    <w:rsid w:val="00CB4309"/>
    <w:rsid w:val="00CB5565"/>
    <w:rsid w:val="00CB7D3A"/>
    <w:rsid w:val="00CB7F74"/>
    <w:rsid w:val="00CC500D"/>
    <w:rsid w:val="00CC50AE"/>
    <w:rsid w:val="00CC6BB5"/>
    <w:rsid w:val="00CD307A"/>
    <w:rsid w:val="00CD4A22"/>
    <w:rsid w:val="00CD5296"/>
    <w:rsid w:val="00CD78D8"/>
    <w:rsid w:val="00CE297F"/>
    <w:rsid w:val="00CE44AB"/>
    <w:rsid w:val="00CE5F75"/>
    <w:rsid w:val="00CE61DE"/>
    <w:rsid w:val="00CE7E9C"/>
    <w:rsid w:val="00CF0075"/>
    <w:rsid w:val="00CF4E0B"/>
    <w:rsid w:val="00CF5D7F"/>
    <w:rsid w:val="00CF6491"/>
    <w:rsid w:val="00D02E15"/>
    <w:rsid w:val="00D121FD"/>
    <w:rsid w:val="00D13BCC"/>
    <w:rsid w:val="00D14F28"/>
    <w:rsid w:val="00D21EF1"/>
    <w:rsid w:val="00D2456F"/>
    <w:rsid w:val="00D36029"/>
    <w:rsid w:val="00D3793C"/>
    <w:rsid w:val="00D45420"/>
    <w:rsid w:val="00D55A30"/>
    <w:rsid w:val="00D56B31"/>
    <w:rsid w:val="00D57D79"/>
    <w:rsid w:val="00D6194F"/>
    <w:rsid w:val="00D71168"/>
    <w:rsid w:val="00D77AF7"/>
    <w:rsid w:val="00D823B1"/>
    <w:rsid w:val="00D82AEB"/>
    <w:rsid w:val="00D85B2B"/>
    <w:rsid w:val="00D86818"/>
    <w:rsid w:val="00D93105"/>
    <w:rsid w:val="00D9788A"/>
    <w:rsid w:val="00DA04DA"/>
    <w:rsid w:val="00DA1F05"/>
    <w:rsid w:val="00DA54CC"/>
    <w:rsid w:val="00DA67FB"/>
    <w:rsid w:val="00DA6BC1"/>
    <w:rsid w:val="00DB1D49"/>
    <w:rsid w:val="00DB3298"/>
    <w:rsid w:val="00DB47C0"/>
    <w:rsid w:val="00DC4845"/>
    <w:rsid w:val="00DC7920"/>
    <w:rsid w:val="00DD09F1"/>
    <w:rsid w:val="00DD177F"/>
    <w:rsid w:val="00DD455B"/>
    <w:rsid w:val="00DD609A"/>
    <w:rsid w:val="00DD7FDF"/>
    <w:rsid w:val="00DF5F49"/>
    <w:rsid w:val="00E030BB"/>
    <w:rsid w:val="00E04062"/>
    <w:rsid w:val="00E05498"/>
    <w:rsid w:val="00E073C6"/>
    <w:rsid w:val="00E12C04"/>
    <w:rsid w:val="00E13FF3"/>
    <w:rsid w:val="00E148E1"/>
    <w:rsid w:val="00E17819"/>
    <w:rsid w:val="00E22647"/>
    <w:rsid w:val="00E23BC3"/>
    <w:rsid w:val="00E251E4"/>
    <w:rsid w:val="00E2540D"/>
    <w:rsid w:val="00E340F8"/>
    <w:rsid w:val="00E34470"/>
    <w:rsid w:val="00E41363"/>
    <w:rsid w:val="00E44DB3"/>
    <w:rsid w:val="00E46862"/>
    <w:rsid w:val="00E51FA6"/>
    <w:rsid w:val="00E52F31"/>
    <w:rsid w:val="00E60654"/>
    <w:rsid w:val="00E65A75"/>
    <w:rsid w:val="00E70844"/>
    <w:rsid w:val="00E73832"/>
    <w:rsid w:val="00E73C3D"/>
    <w:rsid w:val="00E817A1"/>
    <w:rsid w:val="00E818FA"/>
    <w:rsid w:val="00E86BE7"/>
    <w:rsid w:val="00E911F8"/>
    <w:rsid w:val="00E94E50"/>
    <w:rsid w:val="00EA105D"/>
    <w:rsid w:val="00EA12BA"/>
    <w:rsid w:val="00EA3362"/>
    <w:rsid w:val="00EA3C6D"/>
    <w:rsid w:val="00EA3D7A"/>
    <w:rsid w:val="00EA53F4"/>
    <w:rsid w:val="00EB24CB"/>
    <w:rsid w:val="00EB5A96"/>
    <w:rsid w:val="00EB7ACA"/>
    <w:rsid w:val="00EC59C1"/>
    <w:rsid w:val="00EC6264"/>
    <w:rsid w:val="00EC74F9"/>
    <w:rsid w:val="00EC761F"/>
    <w:rsid w:val="00ED04C0"/>
    <w:rsid w:val="00ED1903"/>
    <w:rsid w:val="00ED6B21"/>
    <w:rsid w:val="00EE4547"/>
    <w:rsid w:val="00EE5D3F"/>
    <w:rsid w:val="00EF2A2D"/>
    <w:rsid w:val="00EF2C20"/>
    <w:rsid w:val="00EF5433"/>
    <w:rsid w:val="00F00347"/>
    <w:rsid w:val="00F00BE8"/>
    <w:rsid w:val="00F0392D"/>
    <w:rsid w:val="00F04320"/>
    <w:rsid w:val="00F0519A"/>
    <w:rsid w:val="00F06ED4"/>
    <w:rsid w:val="00F21AC6"/>
    <w:rsid w:val="00F263DA"/>
    <w:rsid w:val="00F31141"/>
    <w:rsid w:val="00F32EE2"/>
    <w:rsid w:val="00F4015C"/>
    <w:rsid w:val="00F46BB6"/>
    <w:rsid w:val="00F50316"/>
    <w:rsid w:val="00F56A1B"/>
    <w:rsid w:val="00F63ABF"/>
    <w:rsid w:val="00F67A26"/>
    <w:rsid w:val="00F67E6E"/>
    <w:rsid w:val="00F809C2"/>
    <w:rsid w:val="00F82CB1"/>
    <w:rsid w:val="00F92C46"/>
    <w:rsid w:val="00F95ED4"/>
    <w:rsid w:val="00FA42B9"/>
    <w:rsid w:val="00FC048A"/>
    <w:rsid w:val="00FC32AA"/>
    <w:rsid w:val="00FC52F7"/>
    <w:rsid w:val="00FC5BBA"/>
    <w:rsid w:val="00FE0E2E"/>
    <w:rsid w:val="00FF3733"/>
    <w:rsid w:val="00FF651D"/>
    <w:rsid w:val="00FF7403"/>
    <w:rsid w:val="00FF7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936456"/>
  <w15:docId w15:val="{FB01B50C-1229-49F6-A4B8-3561ABE27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0931"/>
  </w:style>
  <w:style w:type="paragraph" w:styleId="Heading1">
    <w:name w:val="heading 1"/>
    <w:basedOn w:val="Normal"/>
    <w:next w:val="Normal"/>
    <w:link w:val="Heading1Char"/>
    <w:uiPriority w:val="9"/>
    <w:qFormat/>
    <w:rsid w:val="0035043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919E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FC52F7"/>
    <w:pPr>
      <w:keepNext/>
      <w:spacing w:after="0" w:line="240" w:lineRule="auto"/>
      <w:outlineLvl w:val="5"/>
    </w:pPr>
    <w:rPr>
      <w:rFonts w:ascii="Arial" w:eastAsia="Times New Roman" w:hAnsi="Arial" w:cs="Times New Roman"/>
      <w:b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0931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39"/>
    <w:rsid w:val="004C09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4C09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C0931"/>
    <w:rPr>
      <w:color w:val="0000FF" w:themeColor="hyperlink"/>
      <w:u w:val="single"/>
    </w:rPr>
  </w:style>
  <w:style w:type="paragraph" w:customStyle="1" w:styleId="Default">
    <w:name w:val="Default"/>
    <w:rsid w:val="007551B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D26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2676"/>
  </w:style>
  <w:style w:type="paragraph" w:styleId="Footer">
    <w:name w:val="footer"/>
    <w:basedOn w:val="Normal"/>
    <w:link w:val="FooterChar"/>
    <w:uiPriority w:val="99"/>
    <w:unhideWhenUsed/>
    <w:rsid w:val="005D26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2676"/>
  </w:style>
  <w:style w:type="character" w:styleId="FollowedHyperlink">
    <w:name w:val="FollowedHyperlink"/>
    <w:basedOn w:val="DefaultParagraphFont"/>
    <w:uiPriority w:val="99"/>
    <w:semiHidden/>
    <w:unhideWhenUsed/>
    <w:rsid w:val="004B4564"/>
    <w:rPr>
      <w:color w:val="800080" w:themeColor="followedHyperlink"/>
      <w:u w:val="single"/>
    </w:rPr>
  </w:style>
  <w:style w:type="character" w:customStyle="1" w:styleId="Heading6Char">
    <w:name w:val="Heading 6 Char"/>
    <w:basedOn w:val="DefaultParagraphFont"/>
    <w:link w:val="Heading6"/>
    <w:rsid w:val="00FC52F7"/>
    <w:rPr>
      <w:rFonts w:ascii="Arial" w:eastAsia="Times New Roman" w:hAnsi="Arial" w:cs="Times New Roman"/>
      <w:b/>
      <w:sz w:val="20"/>
      <w:szCs w:val="20"/>
      <w:lang w:eastAsia="en-GB"/>
    </w:rPr>
  </w:style>
  <w:style w:type="paragraph" w:styleId="CommentText">
    <w:name w:val="annotation text"/>
    <w:basedOn w:val="Normal"/>
    <w:link w:val="CommentTextChar"/>
    <w:semiHidden/>
    <w:rsid w:val="00FC52F7"/>
    <w:pPr>
      <w:overflowPunct w:val="0"/>
      <w:adjustRightInd w:val="0"/>
      <w:spacing w:after="0" w:line="240" w:lineRule="auto"/>
    </w:pPr>
    <w:rPr>
      <w:rFonts w:ascii="Arial" w:eastAsia="Times New Roman" w:hAnsi="Arial" w:cs="Times New Roman"/>
      <w:kern w:val="28"/>
      <w:sz w:val="20"/>
      <w:szCs w:val="20"/>
      <w:lang w:eastAsia="en-GB"/>
    </w:rPr>
  </w:style>
  <w:style w:type="character" w:customStyle="1" w:styleId="CommentTextChar">
    <w:name w:val="Comment Text Char"/>
    <w:basedOn w:val="DefaultParagraphFont"/>
    <w:link w:val="CommentText"/>
    <w:semiHidden/>
    <w:rsid w:val="00FC52F7"/>
    <w:rPr>
      <w:rFonts w:ascii="Arial" w:eastAsia="Times New Roman" w:hAnsi="Arial" w:cs="Times New Roman"/>
      <w:kern w:val="28"/>
      <w:sz w:val="20"/>
      <w:szCs w:val="20"/>
      <w:lang w:eastAsia="en-GB"/>
    </w:rPr>
  </w:style>
  <w:style w:type="paragraph" w:customStyle="1" w:styleId="StText">
    <w:name w:val="StText"/>
    <w:rsid w:val="00FC52F7"/>
    <w:pPr>
      <w:tabs>
        <w:tab w:val="left" w:pos="567"/>
      </w:tabs>
      <w:overflowPunct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4"/>
      <w:szCs w:val="20"/>
      <w:lang w:val="en-AU" w:eastAsia="en-GB"/>
    </w:rPr>
  </w:style>
  <w:style w:type="table" w:customStyle="1" w:styleId="TableGrid2">
    <w:name w:val="Table Grid2"/>
    <w:basedOn w:val="TableNormal"/>
    <w:next w:val="TableGrid"/>
    <w:uiPriority w:val="59"/>
    <w:rsid w:val="00BC658F"/>
    <w:pPr>
      <w:spacing w:after="0" w:line="240" w:lineRule="auto"/>
    </w:pPr>
    <w:rPr>
      <w:rFonts w:ascii="Arial" w:hAnsi="Arial" w:cs="Arial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BC658F"/>
    <w:pPr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C658F"/>
    <w:rPr>
      <w:rFonts w:ascii="Arial" w:hAnsi="Arial" w:cs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C658F"/>
    <w:rPr>
      <w:vertAlign w:val="superscript"/>
    </w:rPr>
  </w:style>
  <w:style w:type="paragraph" w:styleId="NoSpacing">
    <w:name w:val="No Spacing"/>
    <w:uiPriority w:val="1"/>
    <w:qFormat/>
    <w:rsid w:val="009078C1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414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44C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20BBA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0BBA"/>
    <w:pPr>
      <w:overflowPunct/>
      <w:adjustRightInd/>
      <w:spacing w:after="200"/>
    </w:pPr>
    <w:rPr>
      <w:rFonts w:asciiTheme="minorHAnsi" w:eastAsiaTheme="minorHAnsi" w:hAnsiTheme="minorHAnsi" w:cstheme="minorBidi"/>
      <w:b/>
      <w:bCs/>
      <w:kern w:val="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0BBA"/>
    <w:rPr>
      <w:rFonts w:ascii="Arial" w:eastAsia="Times New Roman" w:hAnsi="Arial" w:cs="Times New Roman"/>
      <w:b/>
      <w:bCs/>
      <w:kern w:val="28"/>
      <w:sz w:val="20"/>
      <w:szCs w:val="20"/>
      <w:lang w:eastAsia="en-GB"/>
    </w:rPr>
  </w:style>
  <w:style w:type="character" w:customStyle="1" w:styleId="None">
    <w:name w:val="None"/>
    <w:rsid w:val="00820BBA"/>
  </w:style>
  <w:style w:type="paragraph" w:styleId="NormalWeb">
    <w:name w:val="Normal (Web)"/>
    <w:uiPriority w:val="99"/>
    <w:rsid w:val="00820BBA"/>
    <w:pPr>
      <w:pBdr>
        <w:top w:val="nil"/>
        <w:left w:val="nil"/>
        <w:bottom w:val="nil"/>
        <w:right w:val="nil"/>
        <w:between w:val="nil"/>
        <w:bar w:val="nil"/>
      </w:pBdr>
      <w:spacing w:before="100" w:after="10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en-US" w:eastAsia="en-GB"/>
    </w:rPr>
  </w:style>
  <w:style w:type="character" w:customStyle="1" w:styleId="normaltextrun">
    <w:name w:val="normaltextrun"/>
    <w:basedOn w:val="DefaultParagraphFont"/>
    <w:rsid w:val="00820BBA"/>
  </w:style>
  <w:style w:type="character" w:styleId="PageNumber">
    <w:name w:val="page number"/>
    <w:basedOn w:val="DefaultParagraphFont"/>
    <w:uiPriority w:val="99"/>
    <w:semiHidden/>
    <w:unhideWhenUsed/>
    <w:rsid w:val="00660335"/>
  </w:style>
  <w:style w:type="character" w:customStyle="1" w:styleId="Heading2Char">
    <w:name w:val="Heading 2 Char"/>
    <w:basedOn w:val="DefaultParagraphFont"/>
    <w:link w:val="Heading2"/>
    <w:uiPriority w:val="9"/>
    <w:rsid w:val="00C919E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Strong">
    <w:name w:val="Strong"/>
    <w:basedOn w:val="DefaultParagraphFont"/>
    <w:uiPriority w:val="22"/>
    <w:qFormat/>
    <w:rsid w:val="00D2456F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35043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Revision">
    <w:name w:val="Revision"/>
    <w:hidden/>
    <w:uiPriority w:val="99"/>
    <w:semiHidden/>
    <w:rsid w:val="00086330"/>
    <w:pPr>
      <w:spacing w:after="0" w:line="240" w:lineRule="auto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44716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441316"/>
    <w:rPr>
      <w:color w:val="605E5C"/>
      <w:shd w:val="clear" w:color="auto" w:fill="E1DFDD"/>
    </w:rPr>
  </w:style>
  <w:style w:type="paragraph" w:customStyle="1" w:styleId="pdf-icon">
    <w:name w:val="pdf-icon"/>
    <w:basedOn w:val="Normal"/>
    <w:rsid w:val="006759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sro">
    <w:name w:val="sro"/>
    <w:basedOn w:val="DefaultParagraphFont"/>
    <w:rsid w:val="00F50316"/>
  </w:style>
  <w:style w:type="character" w:customStyle="1" w:styleId="usp-text">
    <w:name w:val="usp-text"/>
    <w:basedOn w:val="DefaultParagraphFont"/>
    <w:rsid w:val="006949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0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6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1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3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6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18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1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7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0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5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03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23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006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171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351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0379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433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6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1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9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7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7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2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8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hse.gov.uk/riddor/key-definitions.htm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GCUstudents.co.uk/e&amp;d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gi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496203E0861242BD8B7974ECECDC30" ma:contentTypeVersion="8" ma:contentTypeDescription="Create a new document." ma:contentTypeScope="" ma:versionID="68de4d3221b1ebd2240265688b76d665">
  <xsd:schema xmlns:xsd="http://www.w3.org/2001/XMLSchema" xmlns:xs="http://www.w3.org/2001/XMLSchema" xmlns:p="http://schemas.microsoft.com/office/2006/metadata/properties" xmlns:ns2="86869d35-dfc7-4a10-86b7-bbdee5b0ff8a" targetNamespace="http://schemas.microsoft.com/office/2006/metadata/properties" ma:root="true" ma:fieldsID="78ffd5427356e775a7d41f32d42b1620" ns2:_="">
    <xsd:import namespace="86869d35-dfc7-4a10-86b7-bbdee5b0ff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869d35-dfc7-4a10-86b7-bbdee5b0ff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98211D-9AE9-4133-BC7C-F0069951BDB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8731BDF-D60D-4F7A-9121-282A31C88FE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AF05EE2-C66E-4DAF-8D06-CBAB0D4E28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869d35-dfc7-4a10-86b7-bbdee5b0ff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770</Words>
  <Characters>4391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Glasgow Caledonian University</Company>
  <LinksUpToDate>false</LinksUpToDate>
  <CharactersWithSpaces>5151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carse, david</dc:creator>
  <cp:lastModifiedBy>McTweed, Gordon</cp:lastModifiedBy>
  <cp:revision>4</cp:revision>
  <cp:lastPrinted>2023-12-22T13:28:00Z</cp:lastPrinted>
  <dcterms:created xsi:type="dcterms:W3CDTF">2026-10-08T08:38:00Z</dcterms:created>
  <dcterms:modified xsi:type="dcterms:W3CDTF">2026-10-08T10:29:00Z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0x01010053496203E0861242BD8B7974ECECDC30</vt:lpwstr>
  </property>
</Properties>
</file>