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CC" w:rsidRPr="00CA39E6" w:rsidRDefault="003D76CC" w:rsidP="003D76CC">
      <w:pPr>
        <w:rPr>
          <w:b/>
          <w:u w:val="single"/>
        </w:rPr>
      </w:pPr>
      <w:r w:rsidRPr="00CA39E6">
        <w:rPr>
          <w:b/>
          <w:u w:val="single"/>
        </w:rPr>
        <w:t xml:space="preserve">London Council Trimester A </w:t>
      </w:r>
      <w:r>
        <w:rPr>
          <w:b/>
          <w:u w:val="single"/>
        </w:rPr>
        <w:t xml:space="preserve">(1) </w:t>
      </w:r>
      <w:r w:rsidRPr="00CA39E6">
        <w:rPr>
          <w:b/>
          <w:u w:val="single"/>
        </w:rPr>
        <w:t>2023</w:t>
      </w:r>
    </w:p>
    <w:p w:rsidR="003D76CC" w:rsidRDefault="003D76CC" w:rsidP="003D76CC">
      <w:r w:rsidRPr="00CA39E6">
        <w:rPr>
          <w:b/>
        </w:rPr>
        <w:t>Date</w:t>
      </w:r>
      <w:r>
        <w:t>: Thursday 23</w:t>
      </w:r>
      <w:r w:rsidRPr="00192368">
        <w:rPr>
          <w:vertAlign w:val="superscript"/>
        </w:rPr>
        <w:t>rd</w:t>
      </w:r>
      <w:r>
        <w:t xml:space="preserve"> November 2023</w:t>
      </w:r>
    </w:p>
    <w:p w:rsidR="003D76CC" w:rsidRDefault="003D76CC" w:rsidP="003D76CC">
      <w:r w:rsidRPr="00CA39E6">
        <w:rPr>
          <w:b/>
        </w:rPr>
        <w:t>Time</w:t>
      </w:r>
      <w:r>
        <w:t xml:space="preserve">: 4pm – 5pm </w:t>
      </w:r>
    </w:p>
    <w:p w:rsidR="003D76CC" w:rsidRDefault="003D76CC" w:rsidP="003D76CC">
      <w:r w:rsidRPr="00CA39E6">
        <w:rPr>
          <w:b/>
        </w:rPr>
        <w:t>Location</w:t>
      </w:r>
      <w:r>
        <w:t xml:space="preserve">: GCU London Campus, Room 1.13 and MS Teams </w:t>
      </w:r>
    </w:p>
    <w:p w:rsidR="003D76CC" w:rsidRDefault="003D76CC" w:rsidP="003D76CC">
      <w:r w:rsidRPr="00CA39E6">
        <w:rPr>
          <w:b/>
        </w:rPr>
        <w:t>Chair</w:t>
      </w:r>
      <w:r>
        <w:t xml:space="preserve">: </w:t>
      </w:r>
      <w:r w:rsidR="00F4659D">
        <w:t>Ellie Neilson</w:t>
      </w:r>
    </w:p>
    <w:p w:rsidR="003D76CC" w:rsidRDefault="003D76CC" w:rsidP="003D76CC">
      <w:r w:rsidRPr="00CA39E6">
        <w:rPr>
          <w:b/>
        </w:rPr>
        <w:t>Secretary</w:t>
      </w:r>
      <w:r>
        <w:t xml:space="preserve"> </w:t>
      </w:r>
      <w:r w:rsidRPr="00CA39E6">
        <w:rPr>
          <w:b/>
        </w:rPr>
        <w:t>and note</w:t>
      </w:r>
      <w:r>
        <w:t xml:space="preserve"> </w:t>
      </w:r>
      <w:r w:rsidRPr="00CA39E6">
        <w:rPr>
          <w:b/>
        </w:rPr>
        <w:t>taker</w:t>
      </w:r>
      <w:r>
        <w:t>: Ellie Neilson</w:t>
      </w:r>
    </w:p>
    <w:p w:rsidR="000276B9" w:rsidRDefault="000276B9" w:rsidP="000276B9">
      <w:r w:rsidRPr="00CA39E6">
        <w:rPr>
          <w:b/>
        </w:rPr>
        <w:t>Attendees</w:t>
      </w:r>
      <w:r>
        <w:t xml:space="preserve">: </w:t>
      </w:r>
      <w:r w:rsidR="00782A4B">
        <w:t xml:space="preserve">Aarushi Kalra [AK] (London Officer), </w:t>
      </w:r>
      <w:r>
        <w:t>Chidozie Nwaigwe [CN] (Student President), Ellie Neilson [EN] (Student Engagement Coordinator), Alice Putter [AP] (Student Belonging Coordinator), London Class Reps</w:t>
      </w:r>
      <w:r w:rsidR="005F18AC">
        <w:t xml:space="preserve"> (see table below)</w:t>
      </w:r>
    </w:p>
    <w:tbl>
      <w:tblPr>
        <w:tblStyle w:val="TableGrid"/>
        <w:tblW w:w="0" w:type="auto"/>
        <w:tblLook w:val="04A0" w:firstRow="1" w:lastRow="0" w:firstColumn="1" w:lastColumn="0" w:noHBand="0" w:noVBand="1"/>
      </w:tblPr>
      <w:tblGrid>
        <w:gridCol w:w="3114"/>
        <w:gridCol w:w="6095"/>
      </w:tblGrid>
      <w:tr w:rsidR="00782A4B" w:rsidRPr="005F18AC" w:rsidTr="00A04EC8">
        <w:tc>
          <w:tcPr>
            <w:tcW w:w="3114" w:type="dxa"/>
            <w:shd w:val="clear" w:color="auto" w:fill="auto"/>
          </w:tcPr>
          <w:p w:rsidR="00782A4B" w:rsidRPr="005F18AC" w:rsidRDefault="00782A4B" w:rsidP="00D93EEF">
            <w:r w:rsidRPr="005F18AC">
              <w:t>Lynda</w:t>
            </w:r>
            <w:r>
              <w:t xml:space="preserve"> </w:t>
            </w:r>
            <w:r w:rsidRPr="005F18AC">
              <w:t>Mbelede</w:t>
            </w:r>
            <w:r>
              <w:t xml:space="preserve"> [LM]</w:t>
            </w:r>
          </w:p>
        </w:tc>
        <w:tc>
          <w:tcPr>
            <w:tcW w:w="6095" w:type="dxa"/>
          </w:tcPr>
          <w:p w:rsidR="00782A4B" w:rsidRPr="005F18AC" w:rsidRDefault="00782A4B" w:rsidP="00034D25">
            <w:r>
              <w:t>Public Health, Feb 2023</w:t>
            </w:r>
          </w:p>
        </w:tc>
      </w:tr>
      <w:tr w:rsidR="00782A4B" w:rsidRPr="005F18AC" w:rsidTr="00A04EC8">
        <w:tc>
          <w:tcPr>
            <w:tcW w:w="3114" w:type="dxa"/>
            <w:shd w:val="clear" w:color="auto" w:fill="auto"/>
          </w:tcPr>
          <w:p w:rsidR="00782A4B" w:rsidRPr="005F18AC" w:rsidRDefault="00782A4B" w:rsidP="00D93EEF">
            <w:r w:rsidRPr="005F18AC">
              <w:t>Abdulrahman</w:t>
            </w:r>
            <w:r>
              <w:t xml:space="preserve"> </w:t>
            </w:r>
            <w:r w:rsidRPr="005F18AC">
              <w:t>Olaonipekun</w:t>
            </w:r>
            <w:r>
              <w:t xml:space="preserve"> [AO]</w:t>
            </w:r>
          </w:p>
        </w:tc>
        <w:tc>
          <w:tcPr>
            <w:tcW w:w="6095" w:type="dxa"/>
          </w:tcPr>
          <w:p w:rsidR="00782A4B" w:rsidRPr="005F18AC" w:rsidRDefault="00782A4B" w:rsidP="00034D25">
            <w:r w:rsidRPr="00EC3373">
              <w:t>Global Masters of Business Administration (MBA), Feb 2023</w:t>
            </w:r>
          </w:p>
        </w:tc>
      </w:tr>
      <w:tr w:rsidR="00782A4B" w:rsidRPr="005F18AC" w:rsidTr="00A04EC8">
        <w:tc>
          <w:tcPr>
            <w:tcW w:w="3114" w:type="dxa"/>
            <w:shd w:val="clear" w:color="auto" w:fill="auto"/>
          </w:tcPr>
          <w:p w:rsidR="00782A4B" w:rsidRPr="005F18AC" w:rsidRDefault="00782A4B" w:rsidP="00D93EEF">
            <w:r w:rsidRPr="005F18AC">
              <w:t>Shinduja</w:t>
            </w:r>
            <w:r>
              <w:t xml:space="preserve"> </w:t>
            </w:r>
            <w:r w:rsidRPr="005F18AC">
              <w:t>Rajendran</w:t>
            </w:r>
            <w:r>
              <w:t xml:space="preserve"> [SJ]</w:t>
            </w:r>
          </w:p>
        </w:tc>
        <w:tc>
          <w:tcPr>
            <w:tcW w:w="6095" w:type="dxa"/>
          </w:tcPr>
          <w:p w:rsidR="00782A4B" w:rsidRPr="005F18AC" w:rsidRDefault="00782A4B" w:rsidP="00034D25">
            <w:r w:rsidRPr="00EC3373">
              <w:t>Global Masters In Business Administration, Oct 2023</w:t>
            </w:r>
          </w:p>
        </w:tc>
      </w:tr>
      <w:tr w:rsidR="00782A4B" w:rsidRPr="005F18AC" w:rsidTr="00A04EC8">
        <w:tc>
          <w:tcPr>
            <w:tcW w:w="3114" w:type="dxa"/>
            <w:shd w:val="clear" w:color="auto" w:fill="auto"/>
          </w:tcPr>
          <w:p w:rsidR="00782A4B" w:rsidRPr="005F18AC" w:rsidRDefault="00782A4B" w:rsidP="002E6FF1">
            <w:r w:rsidRPr="002E6FF1">
              <w:t xml:space="preserve">WuraolaIslamiat </w:t>
            </w:r>
            <w:r w:rsidRPr="005F18AC">
              <w:t>Adegbola</w:t>
            </w:r>
            <w:r>
              <w:t xml:space="preserve"> [WA]</w:t>
            </w:r>
          </w:p>
        </w:tc>
        <w:tc>
          <w:tcPr>
            <w:tcW w:w="6095" w:type="dxa"/>
          </w:tcPr>
          <w:p w:rsidR="00782A4B" w:rsidRPr="00EC3373" w:rsidRDefault="00782A4B" w:rsidP="00034D25">
            <w:r w:rsidRPr="00EC3373">
              <w:t>International Management &amp; Business Development, Oct 2023</w:t>
            </w:r>
          </w:p>
        </w:tc>
      </w:tr>
      <w:tr w:rsidR="00782A4B" w:rsidRPr="005F18AC" w:rsidTr="00A04EC8">
        <w:tc>
          <w:tcPr>
            <w:tcW w:w="3114" w:type="dxa"/>
            <w:shd w:val="clear" w:color="auto" w:fill="auto"/>
          </w:tcPr>
          <w:p w:rsidR="00782A4B" w:rsidRPr="005F18AC" w:rsidRDefault="00782A4B" w:rsidP="00D93EEF">
            <w:r w:rsidRPr="005F18AC">
              <w:t>Mohammed</w:t>
            </w:r>
            <w:r>
              <w:t xml:space="preserve"> </w:t>
            </w:r>
            <w:r w:rsidRPr="005F18AC">
              <w:t>Farouk</w:t>
            </w:r>
            <w:r>
              <w:t xml:space="preserve"> [MF]</w:t>
            </w:r>
          </w:p>
        </w:tc>
        <w:tc>
          <w:tcPr>
            <w:tcW w:w="6095" w:type="dxa"/>
          </w:tcPr>
          <w:p w:rsidR="00782A4B" w:rsidRPr="00EC3373" w:rsidRDefault="00782A4B" w:rsidP="00034D25">
            <w:r w:rsidRPr="00EC3373">
              <w:t>International Management &amp; Business Development, Oct 2023</w:t>
            </w:r>
          </w:p>
        </w:tc>
      </w:tr>
      <w:tr w:rsidR="00782A4B" w:rsidRPr="005F18AC" w:rsidTr="00A04EC8">
        <w:tc>
          <w:tcPr>
            <w:tcW w:w="3114" w:type="dxa"/>
            <w:shd w:val="clear" w:color="auto" w:fill="auto"/>
          </w:tcPr>
          <w:p w:rsidR="00782A4B" w:rsidRPr="005F18AC" w:rsidRDefault="00782A4B" w:rsidP="00D93EEF">
            <w:r w:rsidRPr="005F18AC">
              <w:t>Dianne Furtardo</w:t>
            </w:r>
            <w:r>
              <w:t xml:space="preserve"> [DF]</w:t>
            </w:r>
          </w:p>
        </w:tc>
        <w:tc>
          <w:tcPr>
            <w:tcW w:w="6095" w:type="dxa"/>
          </w:tcPr>
          <w:p w:rsidR="00782A4B" w:rsidRPr="00EC3373" w:rsidRDefault="00782A4B" w:rsidP="00034D25">
            <w:r w:rsidRPr="00EC3373">
              <w:t>MBA Luxury Brand Management, Jan 2023</w:t>
            </w:r>
          </w:p>
        </w:tc>
      </w:tr>
      <w:tr w:rsidR="00782A4B" w:rsidRPr="005F18AC" w:rsidTr="00A04EC8">
        <w:tc>
          <w:tcPr>
            <w:tcW w:w="3114" w:type="dxa"/>
            <w:shd w:val="clear" w:color="auto" w:fill="auto"/>
          </w:tcPr>
          <w:p w:rsidR="00782A4B" w:rsidRPr="005F18AC" w:rsidRDefault="00782A4B" w:rsidP="00D93EEF">
            <w:r w:rsidRPr="005F18AC">
              <w:t>Sanaya</w:t>
            </w:r>
            <w:r>
              <w:t xml:space="preserve"> </w:t>
            </w:r>
            <w:r w:rsidRPr="005F18AC">
              <w:t>Gandhi</w:t>
            </w:r>
            <w:r>
              <w:t xml:space="preserve"> [SG]</w:t>
            </w:r>
          </w:p>
        </w:tc>
        <w:tc>
          <w:tcPr>
            <w:tcW w:w="6095" w:type="dxa"/>
          </w:tcPr>
          <w:p w:rsidR="00782A4B" w:rsidRPr="00EC3373" w:rsidRDefault="00782A4B" w:rsidP="00034D25">
            <w:r w:rsidRPr="00EC3373">
              <w:t>Luxury Brand Management, Oct 2023</w:t>
            </w:r>
          </w:p>
        </w:tc>
      </w:tr>
      <w:tr w:rsidR="00782A4B" w:rsidRPr="005F18AC" w:rsidTr="00A04EC8">
        <w:tc>
          <w:tcPr>
            <w:tcW w:w="3114" w:type="dxa"/>
            <w:shd w:val="clear" w:color="auto" w:fill="auto"/>
          </w:tcPr>
          <w:p w:rsidR="00782A4B" w:rsidRPr="005F18AC" w:rsidRDefault="00782A4B" w:rsidP="00D93EEF">
            <w:r>
              <w:t xml:space="preserve">Ankita </w:t>
            </w:r>
            <w:r w:rsidRPr="00D93EEF">
              <w:t>Rao</w:t>
            </w:r>
            <w:r>
              <w:t xml:space="preserve"> [AR]</w:t>
            </w:r>
          </w:p>
        </w:tc>
        <w:tc>
          <w:tcPr>
            <w:tcW w:w="6095" w:type="dxa"/>
          </w:tcPr>
          <w:p w:rsidR="00782A4B" w:rsidRPr="005F18AC" w:rsidRDefault="00782A4B" w:rsidP="00034D25">
            <w:r w:rsidRPr="00EC3373">
              <w:t>Luxury Brand Management, Oct 2023</w:t>
            </w:r>
          </w:p>
        </w:tc>
      </w:tr>
      <w:tr w:rsidR="00782A4B" w:rsidRPr="005F18AC" w:rsidTr="00A04EC8">
        <w:tc>
          <w:tcPr>
            <w:tcW w:w="3114" w:type="dxa"/>
            <w:shd w:val="clear" w:color="auto" w:fill="auto"/>
          </w:tcPr>
          <w:p w:rsidR="00782A4B" w:rsidRPr="005F18AC" w:rsidRDefault="00782A4B" w:rsidP="00D93EEF">
            <w:r w:rsidRPr="00D93EEF">
              <w:t>Aradhana</w:t>
            </w:r>
            <w:r>
              <w:t xml:space="preserve"> </w:t>
            </w:r>
            <w:r w:rsidRPr="00D93EEF">
              <w:t>Srivastava</w:t>
            </w:r>
            <w:r>
              <w:t xml:space="preserve"> [AS]</w:t>
            </w:r>
          </w:p>
        </w:tc>
        <w:tc>
          <w:tcPr>
            <w:tcW w:w="6095" w:type="dxa"/>
          </w:tcPr>
          <w:p w:rsidR="00782A4B" w:rsidRPr="005F18AC" w:rsidRDefault="00782A4B" w:rsidP="00034D25">
            <w:r w:rsidRPr="00EC3373">
              <w:t>International Banking &amp; Finance, Oct 2023</w:t>
            </w:r>
          </w:p>
        </w:tc>
      </w:tr>
    </w:tbl>
    <w:p w:rsidR="005F18AC" w:rsidRDefault="005F18AC" w:rsidP="003D76CC">
      <w:pPr>
        <w:rPr>
          <w:b/>
        </w:rPr>
      </w:pPr>
    </w:p>
    <w:p w:rsidR="000276B9" w:rsidRDefault="000276B9" w:rsidP="003D76CC">
      <w:r w:rsidRPr="003D76CC">
        <w:rPr>
          <w:b/>
        </w:rPr>
        <w:t>Apologies</w:t>
      </w:r>
      <w:r>
        <w:t>:</w:t>
      </w:r>
      <w:r w:rsidR="00EC3373">
        <w:t xml:space="preserve"> </w:t>
      </w:r>
      <w:r w:rsidR="00F07A1A">
        <w:t>London Class Reps (see table below)</w:t>
      </w:r>
    </w:p>
    <w:tbl>
      <w:tblPr>
        <w:tblStyle w:val="TableGrid"/>
        <w:tblW w:w="0" w:type="auto"/>
        <w:tblLook w:val="04A0" w:firstRow="1" w:lastRow="0" w:firstColumn="1" w:lastColumn="0" w:noHBand="0" w:noVBand="1"/>
      </w:tblPr>
      <w:tblGrid>
        <w:gridCol w:w="3114"/>
        <w:gridCol w:w="6095"/>
      </w:tblGrid>
      <w:tr w:rsidR="00782A4B" w:rsidRPr="005F18AC" w:rsidTr="00C5261A">
        <w:tc>
          <w:tcPr>
            <w:tcW w:w="3114" w:type="dxa"/>
          </w:tcPr>
          <w:p w:rsidR="00782A4B" w:rsidRPr="005F18AC" w:rsidRDefault="00782A4B" w:rsidP="00B3672F">
            <w:r w:rsidRPr="005F18AC">
              <w:t>Kapil</w:t>
            </w:r>
            <w:r>
              <w:t xml:space="preserve"> </w:t>
            </w:r>
            <w:r w:rsidRPr="005F18AC">
              <w:t>Mavani</w:t>
            </w:r>
            <w:r>
              <w:t xml:space="preserve"> [KM]</w:t>
            </w:r>
          </w:p>
        </w:tc>
        <w:tc>
          <w:tcPr>
            <w:tcW w:w="6095" w:type="dxa"/>
          </w:tcPr>
          <w:p w:rsidR="00782A4B" w:rsidRPr="005F18AC" w:rsidRDefault="00782A4B" w:rsidP="00B3672F">
            <w:r w:rsidRPr="00EC3373">
              <w:t>Global Masters In Business Administration, Oct 2023</w:t>
            </w:r>
          </w:p>
        </w:tc>
      </w:tr>
      <w:tr w:rsidR="00782A4B" w:rsidRPr="005F18AC" w:rsidTr="00C5261A">
        <w:tc>
          <w:tcPr>
            <w:tcW w:w="3114" w:type="dxa"/>
          </w:tcPr>
          <w:p w:rsidR="00782A4B" w:rsidRPr="005F18AC" w:rsidRDefault="00782A4B" w:rsidP="00B3672F">
            <w:r w:rsidRPr="005F18AC">
              <w:t>Charunika</w:t>
            </w:r>
            <w:r>
              <w:t xml:space="preserve"> </w:t>
            </w:r>
            <w:r w:rsidRPr="005F18AC">
              <w:t>Arambegedara</w:t>
            </w:r>
            <w:r>
              <w:t xml:space="preserve"> [CA]</w:t>
            </w:r>
          </w:p>
        </w:tc>
        <w:tc>
          <w:tcPr>
            <w:tcW w:w="6095" w:type="dxa"/>
          </w:tcPr>
          <w:p w:rsidR="00782A4B" w:rsidRPr="00EC3373" w:rsidRDefault="00782A4B" w:rsidP="00B3672F">
            <w:r w:rsidRPr="00EC3373">
              <w:t>Environmental Management, Oct 2023</w:t>
            </w:r>
          </w:p>
        </w:tc>
      </w:tr>
      <w:tr w:rsidR="00782A4B" w:rsidRPr="005F18AC" w:rsidTr="00C5261A">
        <w:tc>
          <w:tcPr>
            <w:tcW w:w="3114" w:type="dxa"/>
          </w:tcPr>
          <w:p w:rsidR="00782A4B" w:rsidRPr="005F18AC" w:rsidRDefault="00782A4B" w:rsidP="00D63323">
            <w:r>
              <w:t xml:space="preserve">Chloe </w:t>
            </w:r>
            <w:r w:rsidRPr="00D93EEF">
              <w:t>Murphy</w:t>
            </w:r>
            <w:r>
              <w:t xml:space="preserve"> [CM]</w:t>
            </w:r>
          </w:p>
        </w:tc>
        <w:tc>
          <w:tcPr>
            <w:tcW w:w="6095" w:type="dxa"/>
          </w:tcPr>
          <w:p w:rsidR="00782A4B" w:rsidRPr="005F18AC" w:rsidRDefault="00782A4B" w:rsidP="00D63323">
            <w:r w:rsidRPr="00EC3373">
              <w:t>Luxury Marketing, Jan 2023</w:t>
            </w:r>
          </w:p>
        </w:tc>
      </w:tr>
    </w:tbl>
    <w:p w:rsidR="00F07A1A" w:rsidRDefault="00F07A1A" w:rsidP="003D76CC"/>
    <w:p w:rsidR="00782A4B" w:rsidRDefault="00782A4B" w:rsidP="003D76CC">
      <w:pPr>
        <w:rPr>
          <w:b/>
        </w:rPr>
      </w:pPr>
    </w:p>
    <w:p w:rsidR="00A04EC8" w:rsidRDefault="00A04EC8" w:rsidP="003D76CC">
      <w:pPr>
        <w:rPr>
          <w:b/>
        </w:rPr>
      </w:pPr>
    </w:p>
    <w:p w:rsidR="000276B9" w:rsidRPr="00F07A1A" w:rsidRDefault="00F07A1A" w:rsidP="003D76CC">
      <w:pPr>
        <w:rPr>
          <w:b/>
        </w:rPr>
      </w:pPr>
      <w:r w:rsidRPr="00F07A1A">
        <w:rPr>
          <w:b/>
        </w:rPr>
        <w:lastRenderedPageBreak/>
        <w:t>Agenda:</w:t>
      </w:r>
    </w:p>
    <w:tbl>
      <w:tblPr>
        <w:tblStyle w:val="TableGrid"/>
        <w:tblW w:w="14324" w:type="dxa"/>
        <w:tblLook w:val="04A0" w:firstRow="1" w:lastRow="0" w:firstColumn="1" w:lastColumn="0" w:noHBand="0" w:noVBand="1"/>
      </w:tblPr>
      <w:tblGrid>
        <w:gridCol w:w="2625"/>
        <w:gridCol w:w="7680"/>
        <w:gridCol w:w="4019"/>
      </w:tblGrid>
      <w:tr w:rsidR="003D76CC" w:rsidTr="000276B9">
        <w:trPr>
          <w:trHeight w:val="253"/>
        </w:trPr>
        <w:tc>
          <w:tcPr>
            <w:tcW w:w="2625" w:type="dxa"/>
          </w:tcPr>
          <w:p w:rsidR="003D76CC" w:rsidRPr="009F0723" w:rsidRDefault="003D76CC" w:rsidP="000276B9">
            <w:pPr>
              <w:rPr>
                <w:b/>
              </w:rPr>
            </w:pPr>
            <w:r w:rsidRPr="009F0723">
              <w:rPr>
                <w:b/>
              </w:rPr>
              <w:t>Number</w:t>
            </w:r>
          </w:p>
        </w:tc>
        <w:tc>
          <w:tcPr>
            <w:tcW w:w="7680" w:type="dxa"/>
          </w:tcPr>
          <w:p w:rsidR="003D76CC" w:rsidRPr="009F0723" w:rsidRDefault="003D76CC" w:rsidP="000276B9">
            <w:pPr>
              <w:rPr>
                <w:b/>
              </w:rPr>
            </w:pPr>
            <w:r w:rsidRPr="009F0723">
              <w:rPr>
                <w:b/>
              </w:rPr>
              <w:t>Item</w:t>
            </w:r>
          </w:p>
        </w:tc>
        <w:tc>
          <w:tcPr>
            <w:tcW w:w="4019" w:type="dxa"/>
          </w:tcPr>
          <w:p w:rsidR="003D76CC" w:rsidRPr="009F0723" w:rsidRDefault="003D76CC" w:rsidP="000276B9">
            <w:pPr>
              <w:rPr>
                <w:b/>
              </w:rPr>
            </w:pPr>
            <w:r w:rsidRPr="009F0723">
              <w:rPr>
                <w:b/>
              </w:rPr>
              <w:t>Lead</w:t>
            </w:r>
          </w:p>
        </w:tc>
      </w:tr>
      <w:tr w:rsidR="003D76CC" w:rsidTr="000276B9">
        <w:trPr>
          <w:trHeight w:val="253"/>
        </w:trPr>
        <w:tc>
          <w:tcPr>
            <w:tcW w:w="2625" w:type="dxa"/>
          </w:tcPr>
          <w:p w:rsidR="003D76CC" w:rsidRDefault="003D76CC" w:rsidP="000276B9">
            <w:r>
              <w:t>1</w:t>
            </w:r>
          </w:p>
        </w:tc>
        <w:tc>
          <w:tcPr>
            <w:tcW w:w="7680" w:type="dxa"/>
          </w:tcPr>
          <w:p w:rsidR="003D76CC" w:rsidRDefault="003D76CC" w:rsidP="000276B9">
            <w:r>
              <w:t xml:space="preserve">Previous minutes and actions </w:t>
            </w:r>
          </w:p>
        </w:tc>
        <w:tc>
          <w:tcPr>
            <w:tcW w:w="4019" w:type="dxa"/>
          </w:tcPr>
          <w:p w:rsidR="003D76CC" w:rsidRDefault="003D76CC" w:rsidP="000276B9">
            <w:r>
              <w:t>EN and AP</w:t>
            </w:r>
          </w:p>
        </w:tc>
      </w:tr>
      <w:tr w:rsidR="003D76CC" w:rsidTr="000276B9">
        <w:trPr>
          <w:trHeight w:val="253"/>
        </w:trPr>
        <w:tc>
          <w:tcPr>
            <w:tcW w:w="2625" w:type="dxa"/>
          </w:tcPr>
          <w:p w:rsidR="003D76CC" w:rsidRDefault="003D76CC" w:rsidP="000276B9">
            <w:r>
              <w:t>2</w:t>
            </w:r>
          </w:p>
        </w:tc>
        <w:tc>
          <w:tcPr>
            <w:tcW w:w="7680" w:type="dxa"/>
          </w:tcPr>
          <w:p w:rsidR="003D76CC" w:rsidRDefault="003D76CC" w:rsidP="000276B9">
            <w:r>
              <w:t xml:space="preserve">Update from London Officer </w:t>
            </w:r>
          </w:p>
        </w:tc>
        <w:tc>
          <w:tcPr>
            <w:tcW w:w="4019" w:type="dxa"/>
          </w:tcPr>
          <w:p w:rsidR="003D76CC" w:rsidRDefault="003D76CC" w:rsidP="000276B9">
            <w:r>
              <w:t>AK</w:t>
            </w:r>
          </w:p>
        </w:tc>
      </w:tr>
      <w:tr w:rsidR="003D76CC" w:rsidTr="000276B9">
        <w:trPr>
          <w:trHeight w:val="263"/>
        </w:trPr>
        <w:tc>
          <w:tcPr>
            <w:tcW w:w="2625" w:type="dxa"/>
          </w:tcPr>
          <w:p w:rsidR="003D76CC" w:rsidRDefault="003D76CC" w:rsidP="000276B9">
            <w:r>
              <w:t>3</w:t>
            </w:r>
          </w:p>
        </w:tc>
        <w:tc>
          <w:tcPr>
            <w:tcW w:w="7680" w:type="dxa"/>
          </w:tcPr>
          <w:p w:rsidR="003D76CC" w:rsidRDefault="003D76CC" w:rsidP="000276B9">
            <w:r>
              <w:t xml:space="preserve">Update from Student President </w:t>
            </w:r>
          </w:p>
        </w:tc>
        <w:tc>
          <w:tcPr>
            <w:tcW w:w="4019" w:type="dxa"/>
          </w:tcPr>
          <w:p w:rsidR="003D76CC" w:rsidRDefault="003D76CC" w:rsidP="000276B9">
            <w:r>
              <w:t>CN</w:t>
            </w:r>
          </w:p>
        </w:tc>
      </w:tr>
      <w:tr w:rsidR="003D76CC" w:rsidTr="000276B9">
        <w:trPr>
          <w:trHeight w:val="253"/>
        </w:trPr>
        <w:tc>
          <w:tcPr>
            <w:tcW w:w="2625" w:type="dxa"/>
          </w:tcPr>
          <w:p w:rsidR="003D76CC" w:rsidRDefault="003D76CC" w:rsidP="000276B9">
            <w:r>
              <w:t>4</w:t>
            </w:r>
          </w:p>
        </w:tc>
        <w:tc>
          <w:tcPr>
            <w:tcW w:w="7680" w:type="dxa"/>
          </w:tcPr>
          <w:p w:rsidR="003D76CC" w:rsidRDefault="003D76CC" w:rsidP="000276B9">
            <w:r>
              <w:t>Update from Research Representative</w:t>
            </w:r>
          </w:p>
        </w:tc>
        <w:tc>
          <w:tcPr>
            <w:tcW w:w="4019" w:type="dxa"/>
          </w:tcPr>
          <w:p w:rsidR="003D76CC" w:rsidRDefault="003D76CC" w:rsidP="000276B9">
            <w:r>
              <w:t>AJO</w:t>
            </w:r>
          </w:p>
        </w:tc>
      </w:tr>
      <w:tr w:rsidR="003D76CC" w:rsidTr="000276B9">
        <w:trPr>
          <w:trHeight w:val="253"/>
        </w:trPr>
        <w:tc>
          <w:tcPr>
            <w:tcW w:w="2625" w:type="dxa"/>
          </w:tcPr>
          <w:p w:rsidR="003D76CC" w:rsidRDefault="003D76CC" w:rsidP="000276B9">
            <w:r>
              <w:t>5</w:t>
            </w:r>
          </w:p>
        </w:tc>
        <w:tc>
          <w:tcPr>
            <w:tcW w:w="7680" w:type="dxa"/>
          </w:tcPr>
          <w:p w:rsidR="0030324A" w:rsidRDefault="0030324A" w:rsidP="000276B9">
            <w:r>
              <w:t xml:space="preserve">Student feedback </w:t>
            </w:r>
          </w:p>
          <w:p w:rsidR="0030324A" w:rsidRDefault="0030324A" w:rsidP="000276B9">
            <w:pPr>
              <w:pStyle w:val="ListParagraph"/>
              <w:numPr>
                <w:ilvl w:val="0"/>
                <w:numId w:val="1"/>
              </w:numPr>
            </w:pPr>
            <w:r>
              <w:t>5.1 learning resources &amp; facilities</w:t>
            </w:r>
          </w:p>
          <w:p w:rsidR="0030324A" w:rsidRDefault="0030324A" w:rsidP="000276B9">
            <w:pPr>
              <w:pStyle w:val="ListParagraph"/>
              <w:numPr>
                <w:ilvl w:val="0"/>
                <w:numId w:val="1"/>
              </w:numPr>
            </w:pPr>
            <w:r>
              <w:t>5.2 assessment &amp; feedback</w:t>
            </w:r>
          </w:p>
          <w:p w:rsidR="0030324A" w:rsidRDefault="0030324A" w:rsidP="000276B9">
            <w:pPr>
              <w:pStyle w:val="ListParagraph"/>
              <w:numPr>
                <w:ilvl w:val="0"/>
                <w:numId w:val="1"/>
              </w:numPr>
            </w:pPr>
            <w:r>
              <w:t>5.3 academic support &amp; guidance</w:t>
            </w:r>
          </w:p>
          <w:p w:rsidR="0030324A" w:rsidRDefault="0030324A" w:rsidP="000276B9">
            <w:pPr>
              <w:pStyle w:val="ListParagraph"/>
              <w:numPr>
                <w:ilvl w:val="0"/>
                <w:numId w:val="1"/>
              </w:numPr>
            </w:pPr>
            <w:r>
              <w:t>5.4 campus, community, and belonging</w:t>
            </w:r>
          </w:p>
          <w:p w:rsidR="003D76CC" w:rsidRDefault="0030324A" w:rsidP="000276B9">
            <w:pPr>
              <w:pStyle w:val="ListParagraph"/>
              <w:numPr>
                <w:ilvl w:val="0"/>
                <w:numId w:val="1"/>
              </w:numPr>
            </w:pPr>
            <w:r>
              <w:t>5.5 any other business</w:t>
            </w:r>
          </w:p>
        </w:tc>
        <w:tc>
          <w:tcPr>
            <w:tcW w:w="4019" w:type="dxa"/>
          </w:tcPr>
          <w:p w:rsidR="003D76CC" w:rsidRDefault="00A04EC8" w:rsidP="000276B9">
            <w:r>
              <w:t>EN/c</w:t>
            </w:r>
            <w:r w:rsidR="004308D4">
              <w:t>lass r</w:t>
            </w:r>
            <w:r w:rsidR="003D76CC">
              <w:t>eps</w:t>
            </w:r>
          </w:p>
        </w:tc>
      </w:tr>
      <w:tr w:rsidR="003D76CC" w:rsidTr="000276B9">
        <w:trPr>
          <w:trHeight w:val="253"/>
        </w:trPr>
        <w:tc>
          <w:tcPr>
            <w:tcW w:w="2625" w:type="dxa"/>
          </w:tcPr>
          <w:p w:rsidR="003D76CC" w:rsidRDefault="003D76CC" w:rsidP="000276B9">
            <w:r>
              <w:t>6</w:t>
            </w:r>
          </w:p>
        </w:tc>
        <w:tc>
          <w:tcPr>
            <w:tcW w:w="7680" w:type="dxa"/>
          </w:tcPr>
          <w:p w:rsidR="003D76CC" w:rsidRDefault="003D76CC" w:rsidP="000276B9">
            <w:r>
              <w:t>AOB</w:t>
            </w:r>
          </w:p>
        </w:tc>
        <w:tc>
          <w:tcPr>
            <w:tcW w:w="4019" w:type="dxa"/>
          </w:tcPr>
          <w:p w:rsidR="003D76CC" w:rsidRDefault="003D76CC" w:rsidP="000276B9">
            <w:r>
              <w:t>EN</w:t>
            </w:r>
          </w:p>
        </w:tc>
      </w:tr>
      <w:tr w:rsidR="003D76CC" w:rsidTr="000276B9">
        <w:trPr>
          <w:trHeight w:val="253"/>
        </w:trPr>
        <w:tc>
          <w:tcPr>
            <w:tcW w:w="2625" w:type="dxa"/>
          </w:tcPr>
          <w:p w:rsidR="003D76CC" w:rsidRDefault="003D76CC" w:rsidP="000276B9">
            <w:r>
              <w:t>7</w:t>
            </w:r>
          </w:p>
        </w:tc>
        <w:tc>
          <w:tcPr>
            <w:tcW w:w="7680" w:type="dxa"/>
          </w:tcPr>
          <w:p w:rsidR="003D76CC" w:rsidRDefault="003D76CC" w:rsidP="000276B9">
            <w:r>
              <w:t xml:space="preserve">Meeting concluded </w:t>
            </w:r>
          </w:p>
        </w:tc>
        <w:tc>
          <w:tcPr>
            <w:tcW w:w="4019" w:type="dxa"/>
          </w:tcPr>
          <w:p w:rsidR="003D76CC" w:rsidRDefault="003D76CC" w:rsidP="000276B9">
            <w:r>
              <w:t>EN</w:t>
            </w:r>
          </w:p>
        </w:tc>
      </w:tr>
      <w:tr w:rsidR="003D76CC" w:rsidTr="000276B9">
        <w:trPr>
          <w:trHeight w:val="253"/>
        </w:trPr>
        <w:tc>
          <w:tcPr>
            <w:tcW w:w="2625" w:type="dxa"/>
          </w:tcPr>
          <w:p w:rsidR="003D76CC" w:rsidRDefault="003D76CC" w:rsidP="000276B9">
            <w:r>
              <w:t>8</w:t>
            </w:r>
          </w:p>
        </w:tc>
        <w:tc>
          <w:tcPr>
            <w:tcW w:w="7680" w:type="dxa"/>
          </w:tcPr>
          <w:p w:rsidR="003D76CC" w:rsidRDefault="003D76CC" w:rsidP="000276B9">
            <w:r>
              <w:t>Next meeting, Thursday 14</w:t>
            </w:r>
            <w:r w:rsidRPr="00FA01CF">
              <w:rPr>
                <w:vertAlign w:val="superscript"/>
              </w:rPr>
              <w:t>th</w:t>
            </w:r>
            <w:r>
              <w:t xml:space="preserve"> December 2023</w:t>
            </w:r>
          </w:p>
        </w:tc>
        <w:tc>
          <w:tcPr>
            <w:tcW w:w="4019" w:type="dxa"/>
          </w:tcPr>
          <w:p w:rsidR="003D76CC" w:rsidRDefault="003D76CC" w:rsidP="000276B9">
            <w:r>
              <w:t>EN</w:t>
            </w:r>
          </w:p>
        </w:tc>
      </w:tr>
    </w:tbl>
    <w:p w:rsidR="000276B9" w:rsidRDefault="000276B9">
      <w:pPr>
        <w:rPr>
          <w:u w:val="single"/>
        </w:rPr>
      </w:pPr>
    </w:p>
    <w:p w:rsidR="003D76CC" w:rsidRPr="003D76CC" w:rsidRDefault="003D76CC">
      <w:pPr>
        <w:rPr>
          <w:u w:val="single"/>
        </w:rPr>
      </w:pPr>
      <w:r w:rsidRPr="003D76CC">
        <w:rPr>
          <w:u w:val="single"/>
        </w:rPr>
        <w:t>1. Previous minutes and actions [EN and AP]</w:t>
      </w:r>
    </w:p>
    <w:p w:rsidR="003D76CC" w:rsidRPr="003D76CC" w:rsidRDefault="003D76CC" w:rsidP="003D76CC">
      <w:pPr>
        <w:tabs>
          <w:tab w:val="left" w:pos="1200"/>
        </w:tabs>
      </w:pPr>
      <w:r w:rsidRPr="003D76CC">
        <w:t>AP promises to raise with Ana and Tim and tell CM and SH what has been done.  Ask Tim or Ana to see what Akensi is teaching, and to sit in on a lesson to see the concerns of his students.</w:t>
      </w:r>
      <w:r w:rsidRPr="00F8082A">
        <w:rPr>
          <w:i/>
        </w:rPr>
        <w:t xml:space="preserve"> </w:t>
      </w:r>
      <w:r w:rsidR="00F8082A" w:rsidRPr="00F8082A">
        <w:rPr>
          <w:i/>
        </w:rPr>
        <w:t xml:space="preserve">AP: No </w:t>
      </w:r>
      <w:r w:rsidR="00F8082A">
        <w:rPr>
          <w:i/>
        </w:rPr>
        <w:t>Response so far.</w:t>
      </w:r>
    </w:p>
    <w:p w:rsidR="003D76CC" w:rsidRPr="003D76CC" w:rsidRDefault="003D76CC" w:rsidP="003D76CC">
      <w:pPr>
        <w:tabs>
          <w:tab w:val="left" w:pos="1200"/>
        </w:tabs>
      </w:pPr>
      <w:r w:rsidRPr="003D76CC">
        <w:t>AP to ask Nasiba/Nuruz/Arina about why September starters have to b</w:t>
      </w:r>
      <w:r w:rsidR="00843FF2">
        <w:t xml:space="preserve">e in London over summer. </w:t>
      </w:r>
      <w:r w:rsidR="00F8082A">
        <w:rPr>
          <w:i/>
        </w:rPr>
        <w:t>AP: No response so far.</w:t>
      </w:r>
    </w:p>
    <w:p w:rsidR="003D76CC" w:rsidRPr="00F8082A" w:rsidRDefault="003D76CC" w:rsidP="003D76CC">
      <w:pPr>
        <w:tabs>
          <w:tab w:val="left" w:pos="1200"/>
        </w:tabs>
        <w:rPr>
          <w:i/>
        </w:rPr>
      </w:pPr>
      <w:r w:rsidRPr="003D76CC">
        <w:t xml:space="preserve">AP to talk to ME (Learning Technologist), and NZ (Campus Admin) about why grades have not been uploaded. </w:t>
      </w:r>
      <w:r w:rsidR="00F8082A" w:rsidRPr="00F8082A">
        <w:rPr>
          <w:i/>
        </w:rPr>
        <w:t xml:space="preserve">AP: </w:t>
      </w:r>
      <w:r w:rsidR="00843FF2" w:rsidRPr="00F8082A">
        <w:rPr>
          <w:i/>
        </w:rPr>
        <w:t>There was a delay but they have now been uploaded.</w:t>
      </w:r>
    </w:p>
    <w:p w:rsidR="003D76CC" w:rsidRPr="003D76CC" w:rsidRDefault="003D76CC" w:rsidP="003D76CC">
      <w:pPr>
        <w:tabs>
          <w:tab w:val="left" w:pos="1200"/>
        </w:tabs>
      </w:pPr>
      <w:r w:rsidRPr="003D76CC">
        <w:t>AP to raise lack of London specific vacancies with SR (Careers).</w:t>
      </w:r>
      <w:r w:rsidR="00F8082A">
        <w:t xml:space="preserve"> </w:t>
      </w:r>
      <w:r w:rsidR="00F8082A" w:rsidRPr="00F8082A">
        <w:rPr>
          <w:i/>
        </w:rPr>
        <w:t>AP:</w:t>
      </w:r>
      <w:r w:rsidR="00F8082A">
        <w:rPr>
          <w:i/>
        </w:rPr>
        <w:t xml:space="preserve"> </w:t>
      </w:r>
      <w:r w:rsidR="00843FF2" w:rsidRPr="00F8082A">
        <w:rPr>
          <w:i/>
        </w:rPr>
        <w:t>There is an option on the newsletter to select comms about London specific vacancies.</w:t>
      </w:r>
    </w:p>
    <w:p w:rsidR="003D76CC" w:rsidRPr="00F8082A" w:rsidRDefault="003D76CC" w:rsidP="003D76CC">
      <w:pPr>
        <w:tabs>
          <w:tab w:val="left" w:pos="1200"/>
        </w:tabs>
        <w:rPr>
          <w:i/>
        </w:rPr>
      </w:pPr>
      <w:r w:rsidRPr="003D76CC">
        <w:t xml:space="preserve">AP to work with other SU Contacts in London to organise networking/socialising events for GCU Students. </w:t>
      </w:r>
      <w:r w:rsidR="00843FF2" w:rsidRPr="00F8082A">
        <w:rPr>
          <w:i/>
        </w:rPr>
        <w:t>Events programme has started for 23/24 and AK will plan with AP to enhance this.</w:t>
      </w:r>
    </w:p>
    <w:p w:rsidR="003D76CC" w:rsidRDefault="003D76CC"/>
    <w:p w:rsidR="003D76CC" w:rsidRPr="00843FF2" w:rsidRDefault="003D76CC">
      <w:pPr>
        <w:rPr>
          <w:u w:val="single"/>
        </w:rPr>
      </w:pPr>
      <w:r w:rsidRPr="003D76CC">
        <w:rPr>
          <w:u w:val="single"/>
        </w:rPr>
        <w:lastRenderedPageBreak/>
        <w:t>2.</w:t>
      </w:r>
      <w:r w:rsidR="00843FF2">
        <w:rPr>
          <w:u w:val="single"/>
        </w:rPr>
        <w:t xml:space="preserve"> Update from London Officer [AK]</w:t>
      </w:r>
    </w:p>
    <w:p w:rsidR="00CB4F62" w:rsidRPr="00CB4F62" w:rsidRDefault="00CB4F62" w:rsidP="00CB4F62">
      <w:pPr>
        <w:pStyle w:val="li1"/>
        <w:numPr>
          <w:ilvl w:val="0"/>
          <w:numId w:val="2"/>
        </w:numPr>
        <w:rPr>
          <w:rFonts w:asciiTheme="minorHAnsi" w:hAnsiTheme="minorHAnsi" w:cstheme="minorBidi"/>
          <w:sz w:val="22"/>
          <w:szCs w:val="22"/>
          <w:lang w:eastAsia="en-US"/>
        </w:rPr>
      </w:pPr>
      <w:r w:rsidRPr="00CB4F62">
        <w:rPr>
          <w:rFonts w:asciiTheme="minorHAnsi" w:hAnsiTheme="minorHAnsi" w:cstheme="minorBidi"/>
          <w:sz w:val="22"/>
          <w:szCs w:val="22"/>
          <w:lang w:eastAsia="en-US"/>
        </w:rPr>
        <w:t>Enhancing Mental Health: Focusing on the well-being of students and staff, providing support, resources, and awareness campaigns to promote mental health.</w:t>
      </w:r>
    </w:p>
    <w:p w:rsidR="00CB4F62" w:rsidRPr="00CB4F62" w:rsidRDefault="00CB4F62" w:rsidP="00CB4F62">
      <w:pPr>
        <w:pStyle w:val="li1"/>
        <w:numPr>
          <w:ilvl w:val="0"/>
          <w:numId w:val="2"/>
        </w:numPr>
        <w:rPr>
          <w:rFonts w:asciiTheme="minorHAnsi" w:hAnsiTheme="minorHAnsi" w:cstheme="minorBidi"/>
          <w:sz w:val="22"/>
          <w:szCs w:val="22"/>
          <w:lang w:eastAsia="en-US"/>
        </w:rPr>
      </w:pPr>
      <w:r w:rsidRPr="00CB4F62">
        <w:rPr>
          <w:rFonts w:asciiTheme="minorHAnsi" w:hAnsiTheme="minorHAnsi" w:cstheme="minorBidi"/>
          <w:sz w:val="22"/>
          <w:szCs w:val="22"/>
          <w:lang w:eastAsia="en-US"/>
        </w:rPr>
        <w:t>Amplifying Student Voices: Creating channels for students to voice their concerns, ideas, and feedback, ensuring their opinions are heard and valued.</w:t>
      </w:r>
    </w:p>
    <w:p w:rsidR="00CB4F62" w:rsidRPr="00CB4F62" w:rsidRDefault="00CB4F62" w:rsidP="00CB4F62">
      <w:pPr>
        <w:pStyle w:val="li1"/>
        <w:numPr>
          <w:ilvl w:val="0"/>
          <w:numId w:val="2"/>
        </w:numPr>
        <w:rPr>
          <w:rFonts w:asciiTheme="minorHAnsi" w:hAnsiTheme="minorHAnsi" w:cstheme="minorBidi"/>
          <w:sz w:val="22"/>
          <w:szCs w:val="22"/>
          <w:lang w:eastAsia="en-US"/>
        </w:rPr>
      </w:pPr>
      <w:r w:rsidRPr="00CB4F62">
        <w:rPr>
          <w:rFonts w:asciiTheme="minorHAnsi" w:hAnsiTheme="minorHAnsi" w:cstheme="minorBidi"/>
          <w:sz w:val="22"/>
          <w:szCs w:val="22"/>
          <w:lang w:eastAsia="en-US"/>
        </w:rPr>
        <w:t>Promoting Diversity, Inclusion, and Equity (DIE): Working towards a more diverse and inclusive campus environment, with initiatives that celebrate different backgrounds and perspectives.</w:t>
      </w:r>
    </w:p>
    <w:p w:rsidR="00CB4F62" w:rsidRPr="00CB4F62" w:rsidRDefault="00CB4F62" w:rsidP="00CB4F62">
      <w:pPr>
        <w:pStyle w:val="li1"/>
        <w:numPr>
          <w:ilvl w:val="0"/>
          <w:numId w:val="2"/>
        </w:numPr>
        <w:rPr>
          <w:rFonts w:asciiTheme="minorHAnsi" w:hAnsiTheme="minorHAnsi" w:cstheme="minorBidi"/>
          <w:sz w:val="22"/>
          <w:szCs w:val="22"/>
          <w:lang w:eastAsia="en-US"/>
        </w:rPr>
      </w:pPr>
      <w:r w:rsidRPr="00CB4F62">
        <w:rPr>
          <w:rFonts w:asciiTheme="minorHAnsi" w:hAnsiTheme="minorHAnsi" w:cstheme="minorBidi"/>
          <w:sz w:val="22"/>
          <w:szCs w:val="22"/>
          <w:lang w:eastAsia="en-US"/>
        </w:rPr>
        <w:t>Strengthening Engagement: Encouraging active participation in campus activities, clubs, and societies, fostering a sense of belonging and community.</w:t>
      </w:r>
    </w:p>
    <w:p w:rsidR="00CB4F62" w:rsidRPr="00CB4F62" w:rsidRDefault="00CB4F62" w:rsidP="00CB4F62">
      <w:pPr>
        <w:pStyle w:val="li1"/>
        <w:numPr>
          <w:ilvl w:val="0"/>
          <w:numId w:val="2"/>
        </w:numPr>
        <w:rPr>
          <w:rFonts w:asciiTheme="minorHAnsi" w:hAnsiTheme="minorHAnsi" w:cstheme="minorBidi"/>
          <w:sz w:val="22"/>
          <w:szCs w:val="22"/>
          <w:lang w:eastAsia="en-US"/>
        </w:rPr>
      </w:pPr>
      <w:r w:rsidRPr="00CB4F62">
        <w:rPr>
          <w:rFonts w:asciiTheme="minorHAnsi" w:hAnsiTheme="minorHAnsi" w:cstheme="minorBidi"/>
          <w:sz w:val="22"/>
          <w:szCs w:val="22"/>
          <w:lang w:eastAsia="en-US"/>
        </w:rPr>
        <w:t>Community Building: Promoting connections among students, faculty, and staff, organizing events, workshops, and forums that encourage interaction and collaboration.</w:t>
      </w:r>
    </w:p>
    <w:p w:rsidR="00CB4F62" w:rsidRDefault="00CB4F62" w:rsidP="00843FF2">
      <w:pPr>
        <w:pStyle w:val="li1"/>
        <w:numPr>
          <w:ilvl w:val="0"/>
          <w:numId w:val="2"/>
        </w:numPr>
        <w:spacing w:after="240"/>
        <w:rPr>
          <w:rFonts w:asciiTheme="minorHAnsi" w:hAnsiTheme="minorHAnsi" w:cstheme="minorBidi"/>
          <w:sz w:val="22"/>
          <w:szCs w:val="22"/>
          <w:lang w:eastAsia="en-US"/>
        </w:rPr>
      </w:pPr>
      <w:r w:rsidRPr="00CB4F62">
        <w:rPr>
          <w:rFonts w:asciiTheme="minorHAnsi" w:hAnsiTheme="minorHAnsi" w:cstheme="minorBidi"/>
          <w:sz w:val="22"/>
          <w:szCs w:val="22"/>
          <w:lang w:eastAsia="en-US"/>
        </w:rPr>
        <w:t>Creating Societies for Like-Minded People: Establishing clubs and societies where individuals with common interests can come together and pursue their passions.</w:t>
      </w:r>
    </w:p>
    <w:p w:rsidR="00843FF2" w:rsidRDefault="00843FF2" w:rsidP="00843FF2">
      <w:pPr>
        <w:pStyle w:val="li1"/>
        <w:spacing w:after="240"/>
        <w:rPr>
          <w:rFonts w:asciiTheme="minorHAnsi" w:hAnsiTheme="minorHAnsi" w:cstheme="minorBidi"/>
          <w:sz w:val="22"/>
          <w:szCs w:val="22"/>
          <w:lang w:eastAsia="en-US"/>
        </w:rPr>
      </w:pPr>
      <w:r>
        <w:rPr>
          <w:rFonts w:asciiTheme="minorHAnsi" w:hAnsiTheme="minorHAnsi" w:cstheme="minorBidi"/>
          <w:sz w:val="22"/>
          <w:szCs w:val="22"/>
          <w:lang w:eastAsia="en-US"/>
        </w:rPr>
        <w:t xml:space="preserve">Class rep: timetabling issues flagged for </w:t>
      </w:r>
      <w:r w:rsidR="00D949FF">
        <w:rPr>
          <w:rFonts w:asciiTheme="minorHAnsi" w:hAnsiTheme="minorHAnsi" w:cstheme="minorBidi"/>
          <w:sz w:val="22"/>
          <w:szCs w:val="22"/>
          <w:lang w:eastAsia="en-US"/>
        </w:rPr>
        <w:t>Tri2 (this was also raised at their SSCG).</w:t>
      </w:r>
    </w:p>
    <w:p w:rsidR="00843FF2" w:rsidRPr="00843FF2" w:rsidRDefault="00843FF2" w:rsidP="00843FF2">
      <w:pPr>
        <w:pStyle w:val="li1"/>
        <w:spacing w:after="240"/>
        <w:rPr>
          <w:rFonts w:asciiTheme="minorHAnsi" w:hAnsiTheme="minorHAnsi" w:cstheme="minorBidi"/>
          <w:sz w:val="22"/>
          <w:szCs w:val="22"/>
          <w:lang w:eastAsia="en-US"/>
        </w:rPr>
      </w:pPr>
      <w:r>
        <w:rPr>
          <w:rFonts w:asciiTheme="minorHAnsi" w:hAnsiTheme="minorHAnsi" w:cstheme="minorBidi"/>
          <w:sz w:val="22"/>
          <w:szCs w:val="22"/>
          <w:lang w:eastAsia="en-US"/>
        </w:rPr>
        <w:t xml:space="preserve">AK: students are still concerned </w:t>
      </w:r>
      <w:r w:rsidR="00D949FF">
        <w:rPr>
          <w:rFonts w:asciiTheme="minorHAnsi" w:hAnsiTheme="minorHAnsi" w:cstheme="minorBidi"/>
          <w:sz w:val="22"/>
          <w:szCs w:val="22"/>
          <w:lang w:eastAsia="en-US"/>
        </w:rPr>
        <w:t>about their fee status when</w:t>
      </w:r>
      <w:r w:rsidR="00D305FF">
        <w:rPr>
          <w:rFonts w:asciiTheme="minorHAnsi" w:hAnsiTheme="minorHAnsi" w:cstheme="minorBidi"/>
          <w:sz w:val="22"/>
          <w:szCs w:val="22"/>
          <w:lang w:eastAsia="en-US"/>
        </w:rPr>
        <w:t xml:space="preserve"> they think </w:t>
      </w:r>
      <w:r w:rsidR="00D949FF">
        <w:rPr>
          <w:rFonts w:asciiTheme="minorHAnsi" w:hAnsiTheme="minorHAnsi" w:cstheme="minorBidi"/>
          <w:sz w:val="22"/>
          <w:szCs w:val="22"/>
          <w:lang w:eastAsia="en-US"/>
        </w:rPr>
        <w:t>all payments have gone through; they are also unsure on when to pay next instalments.</w:t>
      </w:r>
      <w:r w:rsidR="00F8082A">
        <w:rPr>
          <w:rFonts w:asciiTheme="minorHAnsi" w:hAnsiTheme="minorHAnsi" w:cstheme="minorBidi"/>
          <w:sz w:val="22"/>
          <w:szCs w:val="22"/>
          <w:lang w:eastAsia="en-US"/>
        </w:rPr>
        <w:t xml:space="preserve"> </w:t>
      </w:r>
      <w:r w:rsidR="00A55A73">
        <w:rPr>
          <w:rFonts w:asciiTheme="minorHAnsi" w:hAnsiTheme="minorHAnsi" w:cstheme="minorBidi"/>
          <w:color w:val="C00000"/>
          <w:sz w:val="22"/>
          <w:szCs w:val="22"/>
          <w:lang w:eastAsia="en-US"/>
        </w:rPr>
        <w:t>ACTION: CN to investigate why students are being told they have payments due when this is not the case.</w:t>
      </w:r>
    </w:p>
    <w:p w:rsidR="003D76CC" w:rsidRPr="003D76CC" w:rsidRDefault="003D76CC">
      <w:pPr>
        <w:rPr>
          <w:u w:val="single"/>
        </w:rPr>
      </w:pPr>
      <w:r w:rsidRPr="003D76CC">
        <w:rPr>
          <w:u w:val="single"/>
        </w:rPr>
        <w:t>3. Update from Student President [CN]</w:t>
      </w:r>
    </w:p>
    <w:p w:rsidR="003D76CC" w:rsidRDefault="00D305FF">
      <w:r>
        <w:t>London students were concerned they had to attend their graduation in Glasgow. CN has followed up and London students will now have this in London.</w:t>
      </w:r>
    </w:p>
    <w:p w:rsidR="00D305FF" w:rsidRDefault="00D305FF">
      <w:r>
        <w:t>Director of London will be at the next London Council and there will be food and drink.</w:t>
      </w:r>
    </w:p>
    <w:p w:rsidR="00D305FF" w:rsidRDefault="00D305FF">
      <w:r>
        <w:t xml:space="preserve">MS Teams groups have been set up for </w:t>
      </w:r>
      <w:r w:rsidR="00D949FF">
        <w:t>class reps o</w:t>
      </w:r>
      <w:r>
        <w:t>n their campus/schools. They can reach out to their Officers</w:t>
      </w:r>
      <w:r w:rsidR="00D949FF">
        <w:t xml:space="preserve"> on there</w:t>
      </w:r>
      <w:r>
        <w:t xml:space="preserve"> and Officers can give updates as well.</w:t>
      </w:r>
    </w:p>
    <w:p w:rsidR="00D305FF" w:rsidRDefault="00D949FF">
      <w:r>
        <w:t>FTO team objective is c</w:t>
      </w:r>
      <w:r w:rsidR="00D305FF">
        <w:t>ost of living crisis. Funding has been secured for a</w:t>
      </w:r>
      <w:r>
        <w:t xml:space="preserve"> Glasgow student food pantry; this</w:t>
      </w:r>
      <w:r w:rsidR="00D305FF">
        <w:t xml:space="preserve"> is being looked into for London as well. Winter Warmer campaign</w:t>
      </w:r>
      <w:r>
        <w:t xml:space="preserve"> for London</w:t>
      </w:r>
      <w:r w:rsidR="00D305FF">
        <w:t xml:space="preserve"> is underway already.</w:t>
      </w:r>
    </w:p>
    <w:p w:rsidR="00D305FF" w:rsidRDefault="00D305FF">
      <w:r>
        <w:t>More spac</w:t>
      </w:r>
      <w:r w:rsidR="00D949FF">
        <w:t xml:space="preserve">e has been acquired the London campus </w:t>
      </w:r>
      <w:r>
        <w:t xml:space="preserve">meaning more space for </w:t>
      </w:r>
      <w:r w:rsidR="00D949FF">
        <w:t>the Students’ Association</w:t>
      </w:r>
      <w:r>
        <w:t xml:space="preserve">; </w:t>
      </w:r>
      <w:r w:rsidR="00D949FF">
        <w:t>this means more space for privacy during conversations.</w:t>
      </w:r>
    </w:p>
    <w:p w:rsidR="00D305FF" w:rsidRDefault="00D949FF">
      <w:r>
        <w:lastRenderedPageBreak/>
        <w:t>Fit to S</w:t>
      </w:r>
      <w:r w:rsidR="00D305FF">
        <w:t>it: th</w:t>
      </w:r>
      <w:r>
        <w:t>ere are issues with submitting Fit to S</w:t>
      </w:r>
      <w:r w:rsidR="00D305FF">
        <w:t xml:space="preserve">it </w:t>
      </w:r>
      <w:r>
        <w:t xml:space="preserve">requests </w:t>
      </w:r>
      <w:r w:rsidR="00D305FF">
        <w:t>over the w</w:t>
      </w:r>
      <w:r>
        <w:t>eekend so looking into making the policy state</w:t>
      </w:r>
      <w:r w:rsidR="00D305FF">
        <w:t xml:space="preserve"> ‘2 working days’. </w:t>
      </w:r>
    </w:p>
    <w:p w:rsidR="00D305FF" w:rsidRDefault="00D305FF">
      <w:r>
        <w:t>AI policy: looking at w</w:t>
      </w:r>
      <w:r w:rsidR="00D949FF">
        <w:t>ays to encourage students to use</w:t>
      </w:r>
      <w:r>
        <w:t xml:space="preserve"> AI for assessments in a positive way rather than for ‘cheating’. Students wil</w:t>
      </w:r>
      <w:r w:rsidR="00D949FF">
        <w:t>l be getting comms from the uni about this.</w:t>
      </w:r>
    </w:p>
    <w:p w:rsidR="00843FF2" w:rsidRDefault="00843FF2"/>
    <w:p w:rsidR="003D76CC" w:rsidRPr="003D76CC" w:rsidRDefault="003D76CC">
      <w:pPr>
        <w:rPr>
          <w:u w:val="single"/>
        </w:rPr>
      </w:pPr>
      <w:r w:rsidRPr="003D76CC">
        <w:rPr>
          <w:u w:val="single"/>
        </w:rPr>
        <w:t>4. Update from Research Representative [AJO]</w:t>
      </w:r>
    </w:p>
    <w:p w:rsidR="003D76CC" w:rsidRDefault="00F8082A">
      <w:r>
        <w:t>AJO not present to give update.</w:t>
      </w:r>
    </w:p>
    <w:p w:rsidR="00843FF2" w:rsidRDefault="00843FF2"/>
    <w:p w:rsidR="003D76CC" w:rsidRPr="003D76CC" w:rsidRDefault="003D76CC">
      <w:pPr>
        <w:rPr>
          <w:u w:val="single"/>
        </w:rPr>
      </w:pPr>
      <w:r w:rsidRPr="003D76CC">
        <w:rPr>
          <w:u w:val="single"/>
        </w:rPr>
        <w:t>5. Student feedback [London Class Reps]</w:t>
      </w:r>
    </w:p>
    <w:p w:rsidR="003D76CC" w:rsidRPr="00A55A73" w:rsidRDefault="002E1D54">
      <w:pPr>
        <w:rPr>
          <w:u w:val="single"/>
        </w:rPr>
      </w:pPr>
      <w:r w:rsidRPr="00A55A73">
        <w:rPr>
          <w:u w:val="single"/>
        </w:rPr>
        <w:t>5.1</w:t>
      </w:r>
    </w:p>
    <w:p w:rsidR="002E1D54" w:rsidRDefault="002E1D54">
      <w:r>
        <w:t xml:space="preserve">Class rep: cannot access certain online journals </w:t>
      </w:r>
      <w:r w:rsidR="00D949FF">
        <w:t xml:space="preserve">via the library </w:t>
      </w:r>
      <w:r>
        <w:t xml:space="preserve">and </w:t>
      </w:r>
      <w:r w:rsidR="00D949FF">
        <w:t xml:space="preserve">end up </w:t>
      </w:r>
      <w:r>
        <w:t>hav</w:t>
      </w:r>
      <w:r w:rsidR="00D949FF">
        <w:t>ing</w:t>
      </w:r>
      <w:r>
        <w:t xml:space="preserve"> to contact external companies to do so</w:t>
      </w:r>
      <w:r w:rsidR="00D949FF">
        <w:t>. AK has already flagged this and been shown there is a way to access them</w:t>
      </w:r>
      <w:r>
        <w:t xml:space="preserve">. </w:t>
      </w:r>
      <w:r w:rsidR="00D949FF">
        <w:rPr>
          <w:color w:val="C00000"/>
        </w:rPr>
        <w:t>ACTION: AK</w:t>
      </w:r>
      <w:r w:rsidRPr="00F8082A">
        <w:rPr>
          <w:color w:val="C00000"/>
        </w:rPr>
        <w:t xml:space="preserve"> </w:t>
      </w:r>
      <w:r w:rsidR="00D949FF">
        <w:rPr>
          <w:color w:val="C00000"/>
        </w:rPr>
        <w:t>to</w:t>
      </w:r>
      <w:r w:rsidRPr="00F8082A">
        <w:rPr>
          <w:color w:val="C00000"/>
        </w:rPr>
        <w:t xml:space="preserve"> fol</w:t>
      </w:r>
      <w:r w:rsidR="00A55A73">
        <w:rPr>
          <w:color w:val="C00000"/>
        </w:rPr>
        <w:t>low up with library to request</w:t>
      </w:r>
      <w:r w:rsidRPr="00F8082A">
        <w:rPr>
          <w:color w:val="C00000"/>
        </w:rPr>
        <w:t xml:space="preserve"> training session</w:t>
      </w:r>
      <w:r w:rsidR="00A55A73">
        <w:rPr>
          <w:color w:val="C00000"/>
        </w:rPr>
        <w:t>s</w:t>
      </w:r>
      <w:r w:rsidRPr="00F8082A">
        <w:rPr>
          <w:color w:val="C00000"/>
        </w:rPr>
        <w:t xml:space="preserve"> on </w:t>
      </w:r>
      <w:r w:rsidR="00A55A73">
        <w:rPr>
          <w:color w:val="C00000"/>
        </w:rPr>
        <w:t>access online journals</w:t>
      </w:r>
      <w:r w:rsidRPr="00F8082A">
        <w:rPr>
          <w:color w:val="C00000"/>
        </w:rPr>
        <w:t xml:space="preserve"> </w:t>
      </w:r>
      <w:r w:rsidR="00A55A73">
        <w:rPr>
          <w:color w:val="C00000"/>
        </w:rPr>
        <w:t>and to</w:t>
      </w:r>
      <w:r w:rsidRPr="00F8082A">
        <w:rPr>
          <w:color w:val="C00000"/>
        </w:rPr>
        <w:t xml:space="preserve"> include </w:t>
      </w:r>
      <w:r w:rsidR="00A55A73">
        <w:rPr>
          <w:color w:val="C00000"/>
        </w:rPr>
        <w:t xml:space="preserve">them </w:t>
      </w:r>
      <w:r w:rsidRPr="00F8082A">
        <w:rPr>
          <w:color w:val="C00000"/>
        </w:rPr>
        <w:t xml:space="preserve">on </w:t>
      </w:r>
      <w:r w:rsidR="00A55A73">
        <w:rPr>
          <w:color w:val="C00000"/>
        </w:rPr>
        <w:t>student timetables.</w:t>
      </w:r>
    </w:p>
    <w:p w:rsidR="002E1D54" w:rsidRPr="00A55A73" w:rsidRDefault="002E1D54">
      <w:pPr>
        <w:rPr>
          <w:u w:val="single"/>
        </w:rPr>
      </w:pPr>
      <w:r w:rsidRPr="00A55A73">
        <w:rPr>
          <w:u w:val="single"/>
        </w:rPr>
        <w:t>5.2</w:t>
      </w:r>
    </w:p>
    <w:p w:rsidR="002E1D54" w:rsidRDefault="00A55A73">
      <w:r>
        <w:t>Class rep: i</w:t>
      </w:r>
      <w:r w:rsidR="002E1D54">
        <w:t>ncorrect comms</w:t>
      </w:r>
      <w:r>
        <w:t xml:space="preserve"> was sent</w:t>
      </w:r>
      <w:r w:rsidR="002E1D54">
        <w:t xml:space="preserve"> saying </w:t>
      </w:r>
      <w:r>
        <w:t>a</w:t>
      </w:r>
      <w:r w:rsidR="002E1D54">
        <w:t xml:space="preserve"> deadline was later than it actually was. I</w:t>
      </w:r>
      <w:r>
        <w:t>t was i</w:t>
      </w:r>
      <w:r w:rsidR="002E1D54">
        <w:t xml:space="preserve">nitially due the day after feedback was given, but </w:t>
      </w:r>
      <w:r>
        <w:t>students were then</w:t>
      </w:r>
      <w:r w:rsidR="002E1D54">
        <w:t xml:space="preserve"> t</w:t>
      </w:r>
      <w:r>
        <w:t xml:space="preserve">old it was the week after by an automated message. Tutors then stated the original deadline was still in place (the day it was due) and students panicked. </w:t>
      </w:r>
      <w:r w:rsidR="002E1D54" w:rsidRPr="00A55A73">
        <w:rPr>
          <w:color w:val="C00000"/>
        </w:rPr>
        <w:t>A</w:t>
      </w:r>
      <w:r w:rsidRPr="00A55A73">
        <w:rPr>
          <w:color w:val="C00000"/>
        </w:rPr>
        <w:t>CTION</w:t>
      </w:r>
      <w:r w:rsidR="002E1D54" w:rsidRPr="00A55A73">
        <w:rPr>
          <w:color w:val="C00000"/>
        </w:rPr>
        <w:t xml:space="preserve">: </w:t>
      </w:r>
      <w:r>
        <w:rPr>
          <w:color w:val="C00000"/>
        </w:rPr>
        <w:t>EN to contact professional services about ensuring students are not sent automated messages with incorrect deadlines.</w:t>
      </w:r>
    </w:p>
    <w:p w:rsidR="002E1D54" w:rsidRDefault="005F14BC">
      <w:r>
        <w:t>AK: p</w:t>
      </w:r>
      <w:r w:rsidR="002E1D54">
        <w:t>eer review</w:t>
      </w:r>
      <w:r>
        <w:t xml:space="preserve"> during group work issues as s</w:t>
      </w:r>
      <w:r w:rsidR="00276771">
        <w:t xml:space="preserve">ome people do not do any work in </w:t>
      </w:r>
      <w:r w:rsidR="00F8082A">
        <w:t>group work</w:t>
      </w:r>
      <w:r w:rsidR="00276771">
        <w:t xml:space="preserve">. </w:t>
      </w:r>
      <w:r>
        <w:t>Suggestion</w:t>
      </w:r>
      <w:r w:rsidR="005B58A6">
        <w:t xml:space="preserve"> from students: assigned g</w:t>
      </w:r>
      <w:r w:rsidR="00276771">
        <w:t xml:space="preserve">roup leaders </w:t>
      </w:r>
      <w:r w:rsidR="005B58A6">
        <w:t>to</w:t>
      </w:r>
      <w:r w:rsidR="00276771">
        <w:t xml:space="preserve"> give</w:t>
      </w:r>
      <w:r w:rsidR="005B58A6">
        <w:t xml:space="preserve"> tutors</w:t>
      </w:r>
      <w:r w:rsidR="00276771">
        <w:t xml:space="preserve"> a </w:t>
      </w:r>
      <w:r w:rsidR="005B58A6">
        <w:t>‘</w:t>
      </w:r>
      <w:r w:rsidR="00276771">
        <w:t>review</w:t>
      </w:r>
      <w:r w:rsidR="005B58A6">
        <w:t>’</w:t>
      </w:r>
      <w:r w:rsidR="00276771">
        <w:t xml:space="preserve"> for each </w:t>
      </w:r>
      <w:r w:rsidR="005B58A6">
        <w:t>persons’ participation in the group. T</w:t>
      </w:r>
      <w:r w:rsidR="00276771">
        <w:t>o avoid personal issues</w:t>
      </w:r>
      <w:r w:rsidR="005B58A6">
        <w:t xml:space="preserve"> getting involved</w:t>
      </w:r>
      <w:r w:rsidR="00276771">
        <w:t>, the whole group could be consulted</w:t>
      </w:r>
      <w:r w:rsidR="005B58A6">
        <w:t xml:space="preserve"> on others’ contributions; i</w:t>
      </w:r>
      <w:r w:rsidR="00276771">
        <w:t xml:space="preserve">ndividuals from the group could do their own reviews. </w:t>
      </w:r>
      <w:r w:rsidR="008E2F09" w:rsidRPr="008E2F09">
        <w:rPr>
          <w:color w:val="C00000"/>
        </w:rPr>
        <w:t xml:space="preserve">ACTION: </w:t>
      </w:r>
      <w:r w:rsidR="00F33BCB" w:rsidRPr="00F8082A">
        <w:rPr>
          <w:color w:val="C00000"/>
        </w:rPr>
        <w:t xml:space="preserve">AK to raise </w:t>
      </w:r>
      <w:r w:rsidR="005B58A6">
        <w:rPr>
          <w:color w:val="C00000"/>
        </w:rPr>
        <w:t>the suggestion of group leaders/ group members giving reviews of peers’ participation with Tim Jackson.</w:t>
      </w:r>
      <w:r w:rsidR="00F33BCB" w:rsidRPr="00F8082A">
        <w:rPr>
          <w:color w:val="C00000"/>
        </w:rPr>
        <w:t xml:space="preserve"> </w:t>
      </w:r>
    </w:p>
    <w:p w:rsidR="001D5135" w:rsidRPr="00A55A73" w:rsidRDefault="002E1D54">
      <w:pPr>
        <w:rPr>
          <w:u w:val="single"/>
        </w:rPr>
      </w:pPr>
      <w:r w:rsidRPr="00F03170">
        <w:rPr>
          <w:u w:val="single"/>
        </w:rPr>
        <w:t>5.3</w:t>
      </w:r>
      <w:r w:rsidRPr="00A55A73">
        <w:rPr>
          <w:u w:val="single"/>
        </w:rPr>
        <w:t xml:space="preserve"> </w:t>
      </w:r>
    </w:p>
    <w:p w:rsidR="002E1D54" w:rsidRDefault="001D5135">
      <w:r>
        <w:t>Covered</w:t>
      </w:r>
      <w:r w:rsidR="002E1D54">
        <w:t xml:space="preserve"> elsewhere</w:t>
      </w:r>
      <w:r w:rsidR="00A55A73">
        <w:t>.</w:t>
      </w:r>
    </w:p>
    <w:p w:rsidR="009B5E50" w:rsidRDefault="009B5E50">
      <w:pPr>
        <w:rPr>
          <w:u w:val="single"/>
        </w:rPr>
      </w:pPr>
    </w:p>
    <w:p w:rsidR="00996D4C" w:rsidRDefault="00996D4C">
      <w:pPr>
        <w:rPr>
          <w:u w:val="single"/>
        </w:rPr>
      </w:pPr>
      <w:r>
        <w:rPr>
          <w:u w:val="single"/>
        </w:rPr>
        <w:lastRenderedPageBreak/>
        <w:t>5.4</w:t>
      </w:r>
    </w:p>
    <w:p w:rsidR="002E1D54" w:rsidRPr="00996D4C" w:rsidRDefault="002E1D54">
      <w:pPr>
        <w:rPr>
          <w:u w:val="single"/>
        </w:rPr>
      </w:pPr>
      <w:r>
        <w:t>AK</w:t>
      </w:r>
      <w:r w:rsidR="00996D4C">
        <w:t xml:space="preserve">: create societies, movie days, and </w:t>
      </w:r>
      <w:r>
        <w:t>swap shop</w:t>
      </w:r>
      <w:r w:rsidR="00996D4C">
        <w:t xml:space="preserve"> (for sustainability as well).</w:t>
      </w:r>
    </w:p>
    <w:p w:rsidR="00F33BCB" w:rsidRPr="00F8082A" w:rsidRDefault="00996D4C">
      <w:pPr>
        <w:rPr>
          <w:color w:val="C00000"/>
        </w:rPr>
      </w:pPr>
      <w:r>
        <w:rPr>
          <w:color w:val="C00000"/>
        </w:rPr>
        <w:t xml:space="preserve">ACTION: AP to </w:t>
      </w:r>
      <w:r w:rsidR="00F33BCB" w:rsidRPr="00F8082A">
        <w:rPr>
          <w:color w:val="C00000"/>
        </w:rPr>
        <w:t xml:space="preserve">email </w:t>
      </w:r>
      <w:r>
        <w:rPr>
          <w:color w:val="C00000"/>
        </w:rPr>
        <w:t>students asking what societies they would like to see, e.g. music, cultural</w:t>
      </w:r>
      <w:r w:rsidR="00F33BCB" w:rsidRPr="00F8082A">
        <w:rPr>
          <w:color w:val="C00000"/>
        </w:rPr>
        <w:t xml:space="preserve">, anime, harry potter, </w:t>
      </w:r>
      <w:r>
        <w:rPr>
          <w:color w:val="C00000"/>
        </w:rPr>
        <w:t xml:space="preserve">and </w:t>
      </w:r>
      <w:r w:rsidRPr="00F8082A">
        <w:rPr>
          <w:color w:val="C00000"/>
        </w:rPr>
        <w:t>niche</w:t>
      </w:r>
      <w:r>
        <w:rPr>
          <w:color w:val="C00000"/>
        </w:rPr>
        <w:t xml:space="preserve"> interests.</w:t>
      </w:r>
    </w:p>
    <w:p w:rsidR="00F33BCB" w:rsidRDefault="00996D4C">
      <w:r>
        <w:t>EN asked w</w:t>
      </w:r>
      <w:r w:rsidR="00F33BCB">
        <w:t xml:space="preserve">hat days would work for students? </w:t>
      </w:r>
      <w:r>
        <w:t xml:space="preserve">Class reps: </w:t>
      </w:r>
      <w:r w:rsidR="00F33BCB">
        <w:t xml:space="preserve">Thursday and Friday, </w:t>
      </w:r>
      <w:r>
        <w:t xml:space="preserve">but </w:t>
      </w:r>
      <w:r w:rsidR="00F33BCB">
        <w:t xml:space="preserve">run </w:t>
      </w:r>
      <w:r>
        <w:t>events over both days, i.e. run them twice so everyone can attend.</w:t>
      </w:r>
    </w:p>
    <w:p w:rsidR="00F33BCB" w:rsidRDefault="00996D4C">
      <w:r>
        <w:t>CN suggested festival of cultures/cuisine.</w:t>
      </w:r>
    </w:p>
    <w:p w:rsidR="00F33BCB" w:rsidRDefault="00996D4C">
      <w:r>
        <w:t xml:space="preserve">AK: give incentives to be organise/take part in societies, e.g. </w:t>
      </w:r>
      <w:r w:rsidR="00F33BCB">
        <w:t>certificate</w:t>
      </w:r>
      <w:r>
        <w:t>.</w:t>
      </w:r>
    </w:p>
    <w:p w:rsidR="00F33BCB" w:rsidRDefault="00996D4C">
      <w:r>
        <w:t>Class rep suggestions for events: t</w:t>
      </w:r>
      <w:r w:rsidR="00F33BCB">
        <w:t>rivia</w:t>
      </w:r>
      <w:r>
        <w:t xml:space="preserve"> nights, d</w:t>
      </w:r>
      <w:r w:rsidR="00F33BCB">
        <w:t>ebate</w:t>
      </w:r>
      <w:r w:rsidR="001D5135">
        <w:t>s</w:t>
      </w:r>
      <w:r>
        <w:t>, presentations on their passion (this could be</w:t>
      </w:r>
      <w:r w:rsidR="00F33BCB">
        <w:t xml:space="preserve"> interuniversity </w:t>
      </w:r>
      <w:r>
        <w:t>to connect London students as well).</w:t>
      </w:r>
    </w:p>
    <w:p w:rsidR="00F33BCB" w:rsidRDefault="009620CD">
      <w:r>
        <w:t>Class rep suggestion for student workshops:</w:t>
      </w:r>
      <w:r w:rsidR="00996D4C">
        <w:t xml:space="preserve"> </w:t>
      </w:r>
      <w:r w:rsidR="00F33BCB">
        <w:t>fitness, photography, music, dance, Zumba, Bollywood, public speaking</w:t>
      </w:r>
      <w:r w:rsidR="00996D4C">
        <w:t xml:space="preserve">, etc. </w:t>
      </w:r>
    </w:p>
    <w:p w:rsidR="001D5135" w:rsidRDefault="001D5135"/>
    <w:p w:rsidR="003D76CC" w:rsidRPr="003D76CC" w:rsidRDefault="003D76CC">
      <w:pPr>
        <w:rPr>
          <w:u w:val="single"/>
        </w:rPr>
      </w:pPr>
      <w:r w:rsidRPr="00B47133">
        <w:rPr>
          <w:u w:val="single"/>
        </w:rPr>
        <w:t>6. AOB [EN]</w:t>
      </w:r>
    </w:p>
    <w:p w:rsidR="003D76CC" w:rsidRPr="00B47133" w:rsidRDefault="00A04EC8" w:rsidP="009620CD">
      <w:pPr>
        <w:rPr>
          <w:highlight w:val="yellow"/>
        </w:rPr>
      </w:pPr>
      <w:r w:rsidRPr="00A04EC8">
        <w:t>C</w:t>
      </w:r>
      <w:r>
        <w:t>lass rep: a student wasn’t allowed to sit their test as they were denied access to the campus because they didn’t have their student ID. C</w:t>
      </w:r>
      <w:r w:rsidR="009620CD">
        <w:t xml:space="preserve">lass rep requested there be another way of verifying students to allow them access to the </w:t>
      </w:r>
      <w:r w:rsidR="009620CD" w:rsidRPr="009620CD">
        <w:t>building. Another class rep agrees with this and says this has happened to a peer of theirs as well.</w:t>
      </w:r>
      <w:r w:rsidR="009620CD">
        <w:t xml:space="preserve"> </w:t>
      </w:r>
      <w:r w:rsidR="009620CD" w:rsidRPr="009620CD">
        <w:t>CD said</w:t>
      </w:r>
      <w:r w:rsidR="00F33BCB" w:rsidRPr="009620CD">
        <w:t xml:space="preserve"> the reason is for fire safety</w:t>
      </w:r>
      <w:r w:rsidR="009620CD" w:rsidRPr="009620CD">
        <w:t xml:space="preserve"> but this is still a big issue, especially with exam access</w:t>
      </w:r>
      <w:r w:rsidR="00F33BCB" w:rsidRPr="009620CD">
        <w:t xml:space="preserve">. </w:t>
      </w:r>
      <w:r w:rsidR="009620CD" w:rsidRPr="009620CD">
        <w:rPr>
          <w:color w:val="C00000"/>
        </w:rPr>
        <w:t xml:space="preserve">ACTION: </w:t>
      </w:r>
      <w:r w:rsidR="00F33BCB" w:rsidRPr="009620CD">
        <w:rPr>
          <w:color w:val="C00000"/>
        </w:rPr>
        <w:t xml:space="preserve">CD </w:t>
      </w:r>
      <w:r w:rsidR="009620CD" w:rsidRPr="009620CD">
        <w:rPr>
          <w:color w:val="C00000"/>
        </w:rPr>
        <w:t>to look into finding other ways to allow students onto campus other than the use of their student ID.</w:t>
      </w:r>
    </w:p>
    <w:p w:rsidR="009620CD" w:rsidRDefault="009620CD">
      <w:pPr>
        <w:rPr>
          <w:color w:val="C00000"/>
        </w:rPr>
      </w:pPr>
      <w:r w:rsidRPr="009620CD">
        <w:t xml:space="preserve">Class rep: students are unable to find information </w:t>
      </w:r>
      <w:r w:rsidR="00276771" w:rsidRPr="009620CD">
        <w:t xml:space="preserve">showing their attendance. </w:t>
      </w:r>
      <w:r w:rsidRPr="009620CD">
        <w:t>And some students’ swipes do not log them as having attended.</w:t>
      </w:r>
      <w:r>
        <w:rPr>
          <w:color w:val="C00000"/>
        </w:rPr>
        <w:t xml:space="preserve"> </w:t>
      </w:r>
      <w:r w:rsidR="00176A19" w:rsidRPr="009620CD">
        <w:rPr>
          <w:color w:val="C00000"/>
        </w:rPr>
        <w:t xml:space="preserve">ACTION: </w:t>
      </w:r>
      <w:r w:rsidR="00276771" w:rsidRPr="009620CD">
        <w:rPr>
          <w:color w:val="C00000"/>
        </w:rPr>
        <w:t xml:space="preserve">EN will raise </w:t>
      </w:r>
      <w:r>
        <w:rPr>
          <w:color w:val="C00000"/>
        </w:rPr>
        <w:t xml:space="preserve">the issue of students not being able to view their attendance/there attendance not being recorded </w:t>
      </w:r>
      <w:r w:rsidR="00276771" w:rsidRPr="009620CD">
        <w:rPr>
          <w:color w:val="C00000"/>
        </w:rPr>
        <w:t xml:space="preserve">with </w:t>
      </w:r>
      <w:r w:rsidR="00F03170" w:rsidRPr="009620CD">
        <w:rPr>
          <w:color w:val="C00000"/>
        </w:rPr>
        <w:t>professional</w:t>
      </w:r>
      <w:r w:rsidR="00A874ED" w:rsidRPr="009620CD">
        <w:rPr>
          <w:color w:val="C00000"/>
        </w:rPr>
        <w:t xml:space="preserve"> services</w:t>
      </w:r>
      <w:r w:rsidR="00276771" w:rsidRPr="009620CD">
        <w:rPr>
          <w:color w:val="C00000"/>
        </w:rPr>
        <w:t xml:space="preserve">. </w:t>
      </w:r>
    </w:p>
    <w:p w:rsidR="001D5135" w:rsidRPr="00F8082A" w:rsidRDefault="00176A19">
      <w:pPr>
        <w:rPr>
          <w:color w:val="C00000"/>
        </w:rPr>
      </w:pPr>
      <w:r>
        <w:rPr>
          <w:color w:val="C00000"/>
        </w:rPr>
        <w:t xml:space="preserve">ACTION: </w:t>
      </w:r>
      <w:r w:rsidR="001D5135" w:rsidRPr="00F8082A">
        <w:rPr>
          <w:color w:val="C00000"/>
        </w:rPr>
        <w:t>AP to ask Karl</w:t>
      </w:r>
      <w:r>
        <w:rPr>
          <w:color w:val="C00000"/>
        </w:rPr>
        <w:t xml:space="preserve"> Henry</w:t>
      </w:r>
      <w:r w:rsidR="001D5135" w:rsidRPr="00F8082A">
        <w:rPr>
          <w:color w:val="C00000"/>
        </w:rPr>
        <w:t xml:space="preserve"> about </w:t>
      </w:r>
      <w:r>
        <w:rPr>
          <w:color w:val="C00000"/>
        </w:rPr>
        <w:t xml:space="preserve">AK having access to </w:t>
      </w:r>
      <w:r w:rsidR="001D5135" w:rsidRPr="00F8082A">
        <w:rPr>
          <w:color w:val="C00000"/>
        </w:rPr>
        <w:t xml:space="preserve">London Officer </w:t>
      </w:r>
      <w:proofErr w:type="gramStart"/>
      <w:r w:rsidR="001D5135" w:rsidRPr="00F8082A">
        <w:rPr>
          <w:color w:val="C00000"/>
        </w:rPr>
        <w:t>email</w:t>
      </w:r>
      <w:proofErr w:type="gramEnd"/>
      <w:r>
        <w:rPr>
          <w:color w:val="C00000"/>
        </w:rPr>
        <w:t xml:space="preserve"> address.</w:t>
      </w:r>
    </w:p>
    <w:p w:rsidR="001D5135" w:rsidRDefault="00176A19">
      <w:pPr>
        <w:rPr>
          <w:color w:val="C00000"/>
        </w:rPr>
      </w:pPr>
      <w:r>
        <w:rPr>
          <w:color w:val="C00000"/>
        </w:rPr>
        <w:t xml:space="preserve">ACTION: </w:t>
      </w:r>
      <w:r w:rsidR="001D5135" w:rsidRPr="00F8082A">
        <w:rPr>
          <w:color w:val="C00000"/>
        </w:rPr>
        <w:t>AP to send AK complaints link</w:t>
      </w:r>
      <w:r>
        <w:rPr>
          <w:color w:val="C00000"/>
        </w:rPr>
        <w:t xml:space="preserve"> for students to use.</w:t>
      </w:r>
    </w:p>
    <w:p w:rsidR="009620CD" w:rsidRPr="00F8082A" w:rsidRDefault="009620CD">
      <w:pPr>
        <w:rPr>
          <w:color w:val="C00000"/>
        </w:rPr>
      </w:pPr>
    </w:p>
    <w:p w:rsidR="003D76CC" w:rsidRPr="009620CD" w:rsidRDefault="003D76CC">
      <w:pPr>
        <w:rPr>
          <w:u w:val="single"/>
        </w:rPr>
      </w:pPr>
      <w:r w:rsidRPr="003D76CC">
        <w:rPr>
          <w:u w:val="single"/>
        </w:rPr>
        <w:t>7. Meeting concluded [EN]</w:t>
      </w:r>
    </w:p>
    <w:p w:rsidR="00F03170" w:rsidRDefault="003D76CC">
      <w:pPr>
        <w:rPr>
          <w:u w:val="single"/>
        </w:rPr>
      </w:pPr>
      <w:r w:rsidRPr="003D76CC">
        <w:rPr>
          <w:u w:val="single"/>
        </w:rPr>
        <w:t>8. Next meeting, Thursday 14</w:t>
      </w:r>
      <w:r w:rsidRPr="003D76CC">
        <w:rPr>
          <w:u w:val="single"/>
          <w:vertAlign w:val="superscript"/>
        </w:rPr>
        <w:t>th</w:t>
      </w:r>
      <w:r w:rsidRPr="003D76CC">
        <w:rPr>
          <w:u w:val="single"/>
        </w:rPr>
        <w:t xml:space="preserve"> December 2023 [EN]</w:t>
      </w:r>
    </w:p>
    <w:p w:rsidR="00F03170" w:rsidRPr="00B47164" w:rsidRDefault="00B47164">
      <w:pPr>
        <w:rPr>
          <w:b/>
          <w:u w:val="single"/>
        </w:rPr>
      </w:pPr>
      <w:r w:rsidRPr="00B47164">
        <w:rPr>
          <w:b/>
          <w:u w:val="single"/>
        </w:rPr>
        <w:lastRenderedPageBreak/>
        <w:t>Actions</w:t>
      </w:r>
      <w:r>
        <w:rPr>
          <w:b/>
          <w:u w:val="single"/>
        </w:rPr>
        <w:t>:</w:t>
      </w:r>
    </w:p>
    <w:p w:rsidR="00B47164" w:rsidRDefault="00B47164">
      <w:pPr>
        <w:rPr>
          <w:u w:val="single"/>
        </w:rPr>
      </w:pPr>
    </w:p>
    <w:tbl>
      <w:tblPr>
        <w:tblStyle w:val="TableGrid"/>
        <w:tblW w:w="0" w:type="auto"/>
        <w:tblLook w:val="04A0" w:firstRow="1" w:lastRow="0" w:firstColumn="1" w:lastColumn="0" w:noHBand="0" w:noVBand="1"/>
      </w:tblPr>
      <w:tblGrid>
        <w:gridCol w:w="1980"/>
        <w:gridCol w:w="9355"/>
        <w:gridCol w:w="2613"/>
      </w:tblGrid>
      <w:tr w:rsidR="00F03170" w:rsidTr="004C3C26">
        <w:trPr>
          <w:trHeight w:val="231"/>
        </w:trPr>
        <w:tc>
          <w:tcPr>
            <w:tcW w:w="1980" w:type="dxa"/>
            <w:shd w:val="clear" w:color="auto" w:fill="D9D9D9" w:themeFill="background1" w:themeFillShade="D9"/>
            <w:vAlign w:val="center"/>
          </w:tcPr>
          <w:p w:rsidR="00F03170" w:rsidRPr="00F03170" w:rsidRDefault="00B47164" w:rsidP="00B47164">
            <w:r>
              <w:t>Item</w:t>
            </w:r>
            <w:r w:rsidR="009A0D46">
              <w:t xml:space="preserve"> no.</w:t>
            </w:r>
          </w:p>
        </w:tc>
        <w:tc>
          <w:tcPr>
            <w:tcW w:w="9355" w:type="dxa"/>
            <w:shd w:val="clear" w:color="auto" w:fill="D9D9D9" w:themeFill="background1" w:themeFillShade="D9"/>
            <w:vAlign w:val="center"/>
          </w:tcPr>
          <w:p w:rsidR="00B47164" w:rsidRPr="00F03170" w:rsidRDefault="00B47164" w:rsidP="00B47164">
            <w:r>
              <w:t>Action</w:t>
            </w:r>
          </w:p>
        </w:tc>
        <w:tc>
          <w:tcPr>
            <w:tcW w:w="2613" w:type="dxa"/>
            <w:shd w:val="clear" w:color="auto" w:fill="D9D9D9" w:themeFill="background1" w:themeFillShade="D9"/>
            <w:vAlign w:val="center"/>
          </w:tcPr>
          <w:p w:rsidR="00F03170" w:rsidRPr="00F03170" w:rsidRDefault="00B47164" w:rsidP="00B47164">
            <w:r>
              <w:t>Owner</w:t>
            </w:r>
          </w:p>
        </w:tc>
      </w:tr>
      <w:tr w:rsidR="00F03170" w:rsidTr="00B47164">
        <w:tc>
          <w:tcPr>
            <w:tcW w:w="1980" w:type="dxa"/>
            <w:shd w:val="clear" w:color="auto" w:fill="auto"/>
          </w:tcPr>
          <w:p w:rsidR="009A0D46" w:rsidRPr="00B47164" w:rsidRDefault="009A0D46">
            <w:pPr>
              <w:rPr>
                <w:color w:val="C00000"/>
              </w:rPr>
            </w:pPr>
            <w:r w:rsidRPr="00B47164">
              <w:rPr>
                <w:color w:val="C00000"/>
              </w:rPr>
              <w:t>2</w:t>
            </w:r>
            <w:r w:rsidR="00B92235">
              <w:rPr>
                <w:color w:val="C00000"/>
              </w:rPr>
              <w:t xml:space="preserve"> (231123)</w:t>
            </w:r>
          </w:p>
        </w:tc>
        <w:tc>
          <w:tcPr>
            <w:tcW w:w="9355" w:type="dxa"/>
            <w:shd w:val="clear" w:color="auto" w:fill="auto"/>
          </w:tcPr>
          <w:p w:rsidR="00F03170" w:rsidRDefault="009A0D46">
            <w:r>
              <w:rPr>
                <w:color w:val="C00000"/>
              </w:rPr>
              <w:t>CN to investigate why students are being told they have payments due when this is not the case.</w:t>
            </w:r>
          </w:p>
        </w:tc>
        <w:tc>
          <w:tcPr>
            <w:tcW w:w="2613" w:type="dxa"/>
            <w:shd w:val="clear" w:color="auto" w:fill="auto"/>
          </w:tcPr>
          <w:p w:rsidR="00F03170" w:rsidRPr="00B47164" w:rsidRDefault="00F03170">
            <w:pPr>
              <w:rPr>
                <w:color w:val="C00000"/>
              </w:rPr>
            </w:pPr>
            <w:r w:rsidRPr="00B47164">
              <w:rPr>
                <w:color w:val="C00000"/>
              </w:rPr>
              <w:t>Chidozie Nwaigwe</w:t>
            </w:r>
          </w:p>
        </w:tc>
      </w:tr>
      <w:tr w:rsidR="00F03170" w:rsidTr="00B47164">
        <w:tc>
          <w:tcPr>
            <w:tcW w:w="1980" w:type="dxa"/>
            <w:shd w:val="clear" w:color="auto" w:fill="auto"/>
          </w:tcPr>
          <w:p w:rsidR="00F03170" w:rsidRPr="00B47164" w:rsidRDefault="00B47164">
            <w:pPr>
              <w:rPr>
                <w:color w:val="C00000"/>
              </w:rPr>
            </w:pPr>
            <w:r w:rsidRPr="00B47164">
              <w:rPr>
                <w:color w:val="C00000"/>
              </w:rPr>
              <w:t>5</w:t>
            </w:r>
            <w:r w:rsidR="00B92235">
              <w:rPr>
                <w:color w:val="C00000"/>
              </w:rPr>
              <w:t xml:space="preserve"> (231123)</w:t>
            </w:r>
          </w:p>
        </w:tc>
        <w:tc>
          <w:tcPr>
            <w:tcW w:w="9355" w:type="dxa"/>
            <w:shd w:val="clear" w:color="auto" w:fill="auto"/>
          </w:tcPr>
          <w:p w:rsidR="00F03170" w:rsidRDefault="009A0D46">
            <w:r>
              <w:rPr>
                <w:color w:val="C00000"/>
              </w:rPr>
              <w:t>AK</w:t>
            </w:r>
            <w:r w:rsidRPr="00F8082A">
              <w:rPr>
                <w:color w:val="C00000"/>
              </w:rPr>
              <w:t xml:space="preserve"> </w:t>
            </w:r>
            <w:r>
              <w:rPr>
                <w:color w:val="C00000"/>
              </w:rPr>
              <w:t>to</w:t>
            </w:r>
            <w:r w:rsidRPr="00F8082A">
              <w:rPr>
                <w:color w:val="C00000"/>
              </w:rPr>
              <w:t xml:space="preserve"> fol</w:t>
            </w:r>
            <w:r>
              <w:rPr>
                <w:color w:val="C00000"/>
              </w:rPr>
              <w:t>low up with library to request</w:t>
            </w:r>
            <w:r w:rsidRPr="00F8082A">
              <w:rPr>
                <w:color w:val="C00000"/>
              </w:rPr>
              <w:t xml:space="preserve"> training session</w:t>
            </w:r>
            <w:r>
              <w:rPr>
                <w:color w:val="C00000"/>
              </w:rPr>
              <w:t>s</w:t>
            </w:r>
            <w:r w:rsidRPr="00F8082A">
              <w:rPr>
                <w:color w:val="C00000"/>
              </w:rPr>
              <w:t xml:space="preserve"> on </w:t>
            </w:r>
            <w:r>
              <w:rPr>
                <w:color w:val="C00000"/>
              </w:rPr>
              <w:t>access online journals</w:t>
            </w:r>
            <w:r w:rsidRPr="00F8082A">
              <w:rPr>
                <w:color w:val="C00000"/>
              </w:rPr>
              <w:t xml:space="preserve"> </w:t>
            </w:r>
            <w:r>
              <w:rPr>
                <w:color w:val="C00000"/>
              </w:rPr>
              <w:t>and to</w:t>
            </w:r>
            <w:r w:rsidRPr="00F8082A">
              <w:rPr>
                <w:color w:val="C00000"/>
              </w:rPr>
              <w:t xml:space="preserve"> include </w:t>
            </w:r>
            <w:r>
              <w:rPr>
                <w:color w:val="C00000"/>
              </w:rPr>
              <w:t xml:space="preserve">them </w:t>
            </w:r>
            <w:r w:rsidRPr="00F8082A">
              <w:rPr>
                <w:color w:val="C00000"/>
              </w:rPr>
              <w:t xml:space="preserve">on </w:t>
            </w:r>
            <w:r>
              <w:rPr>
                <w:color w:val="C00000"/>
              </w:rPr>
              <w:t>student timetables.</w:t>
            </w:r>
          </w:p>
        </w:tc>
        <w:tc>
          <w:tcPr>
            <w:tcW w:w="2613" w:type="dxa"/>
            <w:shd w:val="clear" w:color="auto" w:fill="auto"/>
          </w:tcPr>
          <w:p w:rsidR="00F03170" w:rsidRPr="00B47164" w:rsidRDefault="00F03170">
            <w:pPr>
              <w:rPr>
                <w:color w:val="C00000"/>
              </w:rPr>
            </w:pPr>
            <w:r w:rsidRPr="00B47164">
              <w:rPr>
                <w:color w:val="C00000"/>
              </w:rPr>
              <w:t>Aarushi Kalra</w:t>
            </w:r>
          </w:p>
        </w:tc>
      </w:tr>
      <w:tr w:rsidR="00F03170" w:rsidTr="00B47164">
        <w:tc>
          <w:tcPr>
            <w:tcW w:w="1980" w:type="dxa"/>
            <w:shd w:val="clear" w:color="auto" w:fill="auto"/>
          </w:tcPr>
          <w:p w:rsidR="00F03170" w:rsidRPr="00B47164" w:rsidRDefault="00B47164">
            <w:pPr>
              <w:rPr>
                <w:color w:val="C00000"/>
              </w:rPr>
            </w:pPr>
            <w:r w:rsidRPr="00B47164">
              <w:rPr>
                <w:color w:val="C00000"/>
              </w:rPr>
              <w:t>5</w:t>
            </w:r>
            <w:r w:rsidR="00B92235">
              <w:rPr>
                <w:color w:val="C00000"/>
              </w:rPr>
              <w:t xml:space="preserve"> (231123)</w:t>
            </w:r>
          </w:p>
        </w:tc>
        <w:tc>
          <w:tcPr>
            <w:tcW w:w="9355" w:type="dxa"/>
            <w:shd w:val="clear" w:color="auto" w:fill="auto"/>
          </w:tcPr>
          <w:p w:rsidR="00F03170" w:rsidRDefault="009A0D46">
            <w:r>
              <w:rPr>
                <w:color w:val="C00000"/>
              </w:rPr>
              <w:t>EN to contact professional services about ensuring students are not sent automated messages with incorrect deadlines.</w:t>
            </w:r>
          </w:p>
        </w:tc>
        <w:tc>
          <w:tcPr>
            <w:tcW w:w="2613" w:type="dxa"/>
            <w:shd w:val="clear" w:color="auto" w:fill="auto"/>
          </w:tcPr>
          <w:p w:rsidR="00F03170" w:rsidRPr="00B47164" w:rsidRDefault="00F03170">
            <w:pPr>
              <w:rPr>
                <w:color w:val="C00000"/>
              </w:rPr>
            </w:pPr>
            <w:r w:rsidRPr="00B47164">
              <w:rPr>
                <w:color w:val="C00000"/>
              </w:rPr>
              <w:t>Ellie Neilson</w:t>
            </w:r>
          </w:p>
        </w:tc>
      </w:tr>
      <w:tr w:rsidR="00F03170" w:rsidTr="00B47164">
        <w:tc>
          <w:tcPr>
            <w:tcW w:w="1980" w:type="dxa"/>
            <w:shd w:val="clear" w:color="auto" w:fill="auto"/>
          </w:tcPr>
          <w:p w:rsidR="00F03170" w:rsidRPr="00B47164" w:rsidRDefault="00B47164">
            <w:pPr>
              <w:rPr>
                <w:color w:val="C00000"/>
              </w:rPr>
            </w:pPr>
            <w:r w:rsidRPr="00B47164">
              <w:rPr>
                <w:color w:val="C00000"/>
              </w:rPr>
              <w:t>5</w:t>
            </w:r>
            <w:r w:rsidR="00B92235">
              <w:rPr>
                <w:color w:val="C00000"/>
              </w:rPr>
              <w:t xml:space="preserve"> (231123)</w:t>
            </w:r>
          </w:p>
        </w:tc>
        <w:tc>
          <w:tcPr>
            <w:tcW w:w="9355" w:type="dxa"/>
            <w:shd w:val="clear" w:color="auto" w:fill="auto"/>
          </w:tcPr>
          <w:p w:rsidR="00F03170" w:rsidRDefault="009A0D46" w:rsidP="00F03170">
            <w:r w:rsidRPr="00F8082A">
              <w:rPr>
                <w:color w:val="C00000"/>
              </w:rPr>
              <w:t xml:space="preserve">AK to raise </w:t>
            </w:r>
            <w:r>
              <w:rPr>
                <w:color w:val="C00000"/>
              </w:rPr>
              <w:t>the suggestion of group leaders/ group members giving reviews of peers’ participation with Tim Jackson.</w:t>
            </w:r>
            <w:r w:rsidRPr="00F8082A">
              <w:rPr>
                <w:color w:val="C00000"/>
              </w:rPr>
              <w:t xml:space="preserve"> </w:t>
            </w:r>
            <w:bookmarkStart w:id="0" w:name="_GoBack"/>
            <w:bookmarkEnd w:id="0"/>
          </w:p>
        </w:tc>
        <w:tc>
          <w:tcPr>
            <w:tcW w:w="2613" w:type="dxa"/>
            <w:shd w:val="clear" w:color="auto" w:fill="auto"/>
          </w:tcPr>
          <w:p w:rsidR="00F03170" w:rsidRPr="00B47164" w:rsidRDefault="00F03170">
            <w:pPr>
              <w:rPr>
                <w:color w:val="C00000"/>
              </w:rPr>
            </w:pPr>
            <w:r w:rsidRPr="00B47164">
              <w:rPr>
                <w:color w:val="C00000"/>
              </w:rPr>
              <w:t>Aarushi Kalra</w:t>
            </w:r>
          </w:p>
        </w:tc>
      </w:tr>
      <w:tr w:rsidR="00F03170" w:rsidTr="00B47164">
        <w:tc>
          <w:tcPr>
            <w:tcW w:w="1980" w:type="dxa"/>
            <w:shd w:val="clear" w:color="auto" w:fill="auto"/>
          </w:tcPr>
          <w:p w:rsidR="00F03170" w:rsidRPr="00B47164" w:rsidRDefault="00B47164">
            <w:pPr>
              <w:rPr>
                <w:color w:val="C00000"/>
              </w:rPr>
            </w:pPr>
            <w:r w:rsidRPr="00B47164">
              <w:rPr>
                <w:color w:val="C00000"/>
              </w:rPr>
              <w:t>5</w:t>
            </w:r>
            <w:r w:rsidR="00B92235">
              <w:rPr>
                <w:color w:val="C00000"/>
              </w:rPr>
              <w:t xml:space="preserve"> (231123)</w:t>
            </w:r>
          </w:p>
        </w:tc>
        <w:tc>
          <w:tcPr>
            <w:tcW w:w="9355" w:type="dxa"/>
            <w:shd w:val="clear" w:color="auto" w:fill="auto"/>
          </w:tcPr>
          <w:p w:rsidR="00F03170" w:rsidRDefault="009A0D46">
            <w:r>
              <w:rPr>
                <w:color w:val="C00000"/>
              </w:rPr>
              <w:t xml:space="preserve">AP to </w:t>
            </w:r>
            <w:r w:rsidRPr="00F8082A">
              <w:rPr>
                <w:color w:val="C00000"/>
              </w:rPr>
              <w:t xml:space="preserve">email </w:t>
            </w:r>
            <w:r>
              <w:rPr>
                <w:color w:val="C00000"/>
              </w:rPr>
              <w:t>students asking what societies they would like to see, e.g. music, cultural</w:t>
            </w:r>
            <w:r w:rsidRPr="00F8082A">
              <w:rPr>
                <w:color w:val="C00000"/>
              </w:rPr>
              <w:t xml:space="preserve">, anime, harry potter, </w:t>
            </w:r>
            <w:r>
              <w:rPr>
                <w:color w:val="C00000"/>
              </w:rPr>
              <w:t xml:space="preserve">and </w:t>
            </w:r>
            <w:r w:rsidRPr="00F8082A">
              <w:rPr>
                <w:color w:val="C00000"/>
              </w:rPr>
              <w:t>niche</w:t>
            </w:r>
            <w:r>
              <w:rPr>
                <w:color w:val="C00000"/>
              </w:rPr>
              <w:t xml:space="preserve"> interests.</w:t>
            </w:r>
          </w:p>
        </w:tc>
        <w:tc>
          <w:tcPr>
            <w:tcW w:w="2613" w:type="dxa"/>
            <w:shd w:val="clear" w:color="auto" w:fill="auto"/>
          </w:tcPr>
          <w:p w:rsidR="00F03170" w:rsidRPr="00B47164" w:rsidRDefault="00F03170">
            <w:pPr>
              <w:rPr>
                <w:color w:val="C00000"/>
              </w:rPr>
            </w:pPr>
            <w:r w:rsidRPr="00B47164">
              <w:rPr>
                <w:color w:val="C00000"/>
              </w:rPr>
              <w:t>Alice Putter</w:t>
            </w:r>
          </w:p>
        </w:tc>
      </w:tr>
      <w:tr w:rsidR="00F03170" w:rsidTr="00B47164">
        <w:tc>
          <w:tcPr>
            <w:tcW w:w="1980" w:type="dxa"/>
            <w:shd w:val="clear" w:color="auto" w:fill="auto"/>
          </w:tcPr>
          <w:p w:rsidR="00F03170" w:rsidRPr="00B47164" w:rsidRDefault="00B47164">
            <w:pPr>
              <w:rPr>
                <w:color w:val="C00000"/>
              </w:rPr>
            </w:pPr>
            <w:r w:rsidRPr="00B47164">
              <w:rPr>
                <w:color w:val="C00000"/>
              </w:rPr>
              <w:t>6</w:t>
            </w:r>
            <w:r w:rsidR="00B92235">
              <w:rPr>
                <w:color w:val="C00000"/>
              </w:rPr>
              <w:t xml:space="preserve"> (231123)</w:t>
            </w:r>
          </w:p>
        </w:tc>
        <w:tc>
          <w:tcPr>
            <w:tcW w:w="9355" w:type="dxa"/>
            <w:shd w:val="clear" w:color="auto" w:fill="auto"/>
          </w:tcPr>
          <w:p w:rsidR="00F03170" w:rsidRDefault="009A0D46">
            <w:r w:rsidRPr="009620CD">
              <w:rPr>
                <w:color w:val="C00000"/>
              </w:rPr>
              <w:t>CD to look into finding other ways to allow students onto campus other than the use of their student ID.</w:t>
            </w:r>
          </w:p>
        </w:tc>
        <w:tc>
          <w:tcPr>
            <w:tcW w:w="2613" w:type="dxa"/>
            <w:shd w:val="clear" w:color="auto" w:fill="auto"/>
          </w:tcPr>
          <w:p w:rsidR="00F03170" w:rsidRPr="00B47164" w:rsidRDefault="009A0D46">
            <w:pPr>
              <w:rPr>
                <w:color w:val="C00000"/>
              </w:rPr>
            </w:pPr>
            <w:r w:rsidRPr="00B47164">
              <w:rPr>
                <w:color w:val="C00000"/>
              </w:rPr>
              <w:t>Chidozie Nwaigwe</w:t>
            </w:r>
          </w:p>
        </w:tc>
      </w:tr>
      <w:tr w:rsidR="009A0D46" w:rsidTr="00B47164">
        <w:tc>
          <w:tcPr>
            <w:tcW w:w="1980" w:type="dxa"/>
            <w:shd w:val="clear" w:color="auto" w:fill="auto"/>
          </w:tcPr>
          <w:p w:rsidR="009A0D46" w:rsidRPr="00B47164" w:rsidRDefault="00B47164">
            <w:pPr>
              <w:rPr>
                <w:color w:val="C00000"/>
              </w:rPr>
            </w:pPr>
            <w:r w:rsidRPr="00B47164">
              <w:rPr>
                <w:color w:val="C00000"/>
              </w:rPr>
              <w:t>6</w:t>
            </w:r>
            <w:r w:rsidR="00B92235">
              <w:rPr>
                <w:color w:val="C00000"/>
              </w:rPr>
              <w:t xml:space="preserve"> (231123)</w:t>
            </w:r>
          </w:p>
        </w:tc>
        <w:tc>
          <w:tcPr>
            <w:tcW w:w="9355" w:type="dxa"/>
            <w:shd w:val="clear" w:color="auto" w:fill="auto"/>
          </w:tcPr>
          <w:p w:rsidR="009A0D46" w:rsidRPr="009620CD" w:rsidRDefault="009A0D46">
            <w:pPr>
              <w:rPr>
                <w:color w:val="C00000"/>
              </w:rPr>
            </w:pPr>
            <w:r w:rsidRPr="009620CD">
              <w:rPr>
                <w:color w:val="C00000"/>
              </w:rPr>
              <w:t xml:space="preserve">EN will raise </w:t>
            </w:r>
            <w:r>
              <w:rPr>
                <w:color w:val="C00000"/>
              </w:rPr>
              <w:t xml:space="preserve">the issue of students not being able to view their attendance/there attendance not being recorded </w:t>
            </w:r>
            <w:r w:rsidRPr="009620CD">
              <w:rPr>
                <w:color w:val="C00000"/>
              </w:rPr>
              <w:t>with professional services.</w:t>
            </w:r>
          </w:p>
        </w:tc>
        <w:tc>
          <w:tcPr>
            <w:tcW w:w="2613" w:type="dxa"/>
            <w:shd w:val="clear" w:color="auto" w:fill="auto"/>
          </w:tcPr>
          <w:p w:rsidR="009A0D46" w:rsidRPr="00B47164" w:rsidRDefault="009A0D46">
            <w:pPr>
              <w:rPr>
                <w:color w:val="C00000"/>
              </w:rPr>
            </w:pPr>
            <w:r w:rsidRPr="00B47164">
              <w:rPr>
                <w:color w:val="C00000"/>
              </w:rPr>
              <w:t>Ellie Neilson</w:t>
            </w:r>
          </w:p>
        </w:tc>
      </w:tr>
      <w:tr w:rsidR="009A0D46" w:rsidTr="00B47164">
        <w:tc>
          <w:tcPr>
            <w:tcW w:w="1980" w:type="dxa"/>
            <w:shd w:val="clear" w:color="auto" w:fill="auto"/>
          </w:tcPr>
          <w:p w:rsidR="009A0D46" w:rsidRPr="00B47164" w:rsidRDefault="00B47164">
            <w:pPr>
              <w:rPr>
                <w:color w:val="C00000"/>
              </w:rPr>
            </w:pPr>
            <w:r w:rsidRPr="00B47164">
              <w:rPr>
                <w:color w:val="C00000"/>
              </w:rPr>
              <w:t>6</w:t>
            </w:r>
            <w:r w:rsidR="00B92235">
              <w:rPr>
                <w:color w:val="C00000"/>
              </w:rPr>
              <w:t xml:space="preserve"> (231123)</w:t>
            </w:r>
          </w:p>
        </w:tc>
        <w:tc>
          <w:tcPr>
            <w:tcW w:w="9355" w:type="dxa"/>
            <w:shd w:val="clear" w:color="auto" w:fill="auto"/>
          </w:tcPr>
          <w:p w:rsidR="009A0D46" w:rsidRPr="009620CD" w:rsidRDefault="009A0D46">
            <w:pPr>
              <w:rPr>
                <w:color w:val="C00000"/>
              </w:rPr>
            </w:pPr>
            <w:r w:rsidRPr="00F8082A">
              <w:rPr>
                <w:color w:val="C00000"/>
              </w:rPr>
              <w:t>AP to ask Karl</w:t>
            </w:r>
            <w:r>
              <w:rPr>
                <w:color w:val="C00000"/>
              </w:rPr>
              <w:t xml:space="preserve"> Henry</w:t>
            </w:r>
            <w:r w:rsidRPr="00F8082A">
              <w:rPr>
                <w:color w:val="C00000"/>
              </w:rPr>
              <w:t xml:space="preserve"> about </w:t>
            </w:r>
            <w:r>
              <w:rPr>
                <w:color w:val="C00000"/>
              </w:rPr>
              <w:t xml:space="preserve">AK having access to </w:t>
            </w:r>
            <w:r w:rsidRPr="00F8082A">
              <w:rPr>
                <w:color w:val="C00000"/>
              </w:rPr>
              <w:t>London Officer email</w:t>
            </w:r>
            <w:r>
              <w:rPr>
                <w:color w:val="C00000"/>
              </w:rPr>
              <w:t xml:space="preserve"> address.</w:t>
            </w:r>
          </w:p>
        </w:tc>
        <w:tc>
          <w:tcPr>
            <w:tcW w:w="2613" w:type="dxa"/>
            <w:shd w:val="clear" w:color="auto" w:fill="auto"/>
          </w:tcPr>
          <w:p w:rsidR="009A0D46" w:rsidRPr="00B47164" w:rsidRDefault="009A0D46">
            <w:pPr>
              <w:rPr>
                <w:color w:val="C00000"/>
              </w:rPr>
            </w:pPr>
            <w:r w:rsidRPr="00B47164">
              <w:rPr>
                <w:color w:val="C00000"/>
              </w:rPr>
              <w:t>Alice Putter</w:t>
            </w:r>
          </w:p>
        </w:tc>
      </w:tr>
      <w:tr w:rsidR="009A0D46" w:rsidTr="00B47164">
        <w:tc>
          <w:tcPr>
            <w:tcW w:w="1980" w:type="dxa"/>
            <w:shd w:val="clear" w:color="auto" w:fill="auto"/>
          </w:tcPr>
          <w:p w:rsidR="009A0D46" w:rsidRPr="00B47164" w:rsidRDefault="00B47164">
            <w:pPr>
              <w:rPr>
                <w:color w:val="C00000"/>
              </w:rPr>
            </w:pPr>
            <w:r w:rsidRPr="00B47164">
              <w:rPr>
                <w:color w:val="C00000"/>
              </w:rPr>
              <w:t>6</w:t>
            </w:r>
            <w:r w:rsidR="00B92235">
              <w:rPr>
                <w:color w:val="C00000"/>
              </w:rPr>
              <w:t xml:space="preserve"> (231123)</w:t>
            </w:r>
          </w:p>
        </w:tc>
        <w:tc>
          <w:tcPr>
            <w:tcW w:w="9355" w:type="dxa"/>
            <w:shd w:val="clear" w:color="auto" w:fill="auto"/>
          </w:tcPr>
          <w:p w:rsidR="009A0D46" w:rsidRPr="009620CD" w:rsidRDefault="009A0D46">
            <w:pPr>
              <w:rPr>
                <w:color w:val="C00000"/>
              </w:rPr>
            </w:pPr>
            <w:r w:rsidRPr="00F8082A">
              <w:rPr>
                <w:color w:val="C00000"/>
              </w:rPr>
              <w:t>AP to send AK complaints link</w:t>
            </w:r>
            <w:r>
              <w:rPr>
                <w:color w:val="C00000"/>
              </w:rPr>
              <w:t xml:space="preserve"> for students to use.</w:t>
            </w:r>
          </w:p>
        </w:tc>
        <w:tc>
          <w:tcPr>
            <w:tcW w:w="2613" w:type="dxa"/>
            <w:shd w:val="clear" w:color="auto" w:fill="auto"/>
          </w:tcPr>
          <w:p w:rsidR="009A0D46" w:rsidRPr="00B47164" w:rsidRDefault="009A0D46">
            <w:pPr>
              <w:rPr>
                <w:color w:val="C00000"/>
              </w:rPr>
            </w:pPr>
            <w:r w:rsidRPr="00B47164">
              <w:rPr>
                <w:color w:val="C00000"/>
              </w:rPr>
              <w:t>Alice Putter</w:t>
            </w:r>
          </w:p>
        </w:tc>
      </w:tr>
    </w:tbl>
    <w:p w:rsidR="00F03170" w:rsidRPr="009B5E50" w:rsidRDefault="00F03170">
      <w:pPr>
        <w:rPr>
          <w:u w:val="single"/>
        </w:rPr>
      </w:pPr>
    </w:p>
    <w:sectPr w:rsidR="00F03170" w:rsidRPr="009B5E50" w:rsidSect="003D76C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CC" w:rsidRDefault="003D76CC" w:rsidP="003D76CC">
      <w:pPr>
        <w:spacing w:after="0" w:line="240" w:lineRule="auto"/>
      </w:pPr>
      <w:r>
        <w:separator/>
      </w:r>
    </w:p>
  </w:endnote>
  <w:endnote w:type="continuationSeparator" w:id="0">
    <w:p w:rsidR="003D76CC" w:rsidRDefault="003D76CC"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35843"/>
      <w:docPartObj>
        <w:docPartGallery w:val="Page Numbers (Bottom of Page)"/>
        <w:docPartUnique/>
      </w:docPartObj>
    </w:sdtPr>
    <w:sdtEndPr>
      <w:rPr>
        <w:noProof/>
      </w:rPr>
    </w:sdtEndPr>
    <w:sdtContent>
      <w:p w:rsidR="002A572D" w:rsidRDefault="00701F54">
        <w:pPr>
          <w:pStyle w:val="Footer"/>
          <w:jc w:val="right"/>
        </w:pPr>
        <w:r>
          <w:fldChar w:fldCharType="begin"/>
        </w:r>
        <w:r>
          <w:instrText xml:space="preserve"> PAGE   \* MERGEFORMAT </w:instrText>
        </w:r>
        <w:r>
          <w:fldChar w:fldCharType="separate"/>
        </w:r>
        <w:r w:rsidR="004818BC">
          <w:rPr>
            <w:noProof/>
          </w:rPr>
          <w:t>5</w:t>
        </w:r>
        <w:r>
          <w:rPr>
            <w:noProof/>
          </w:rPr>
          <w:fldChar w:fldCharType="end"/>
        </w:r>
      </w:p>
    </w:sdtContent>
  </w:sdt>
  <w:p w:rsidR="002A572D" w:rsidRDefault="00481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CC" w:rsidRDefault="003D76CC" w:rsidP="003D76CC">
      <w:pPr>
        <w:spacing w:after="0" w:line="240" w:lineRule="auto"/>
      </w:pPr>
      <w:r>
        <w:separator/>
      </w:r>
    </w:p>
  </w:footnote>
  <w:footnote w:type="continuationSeparator" w:id="0">
    <w:p w:rsidR="003D76CC" w:rsidRDefault="003D76CC"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D" w:rsidRDefault="00701F54">
    <w:pPr>
      <w:pStyle w:val="Header"/>
    </w:pPr>
    <w:r>
      <w:rPr>
        <w:noProof/>
        <w:lang w:eastAsia="en-GB"/>
      </w:rPr>
      <w:drawing>
        <wp:anchor distT="0" distB="0" distL="114300" distR="114300" simplePos="0" relativeHeight="251659264" behindDoc="1" locked="0" layoutInCell="1" allowOverlap="1" wp14:anchorId="64237F1B" wp14:editId="40D01FBA">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63FFF"/>
    <w:multiLevelType w:val="hybridMultilevel"/>
    <w:tmpl w:val="99783492"/>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CC"/>
    <w:rsid w:val="000276B9"/>
    <w:rsid w:val="00033020"/>
    <w:rsid w:val="00166DD8"/>
    <w:rsid w:val="00176A19"/>
    <w:rsid w:val="001D5135"/>
    <w:rsid w:val="00226D04"/>
    <w:rsid w:val="0025414B"/>
    <w:rsid w:val="00276771"/>
    <w:rsid w:val="002E1D54"/>
    <w:rsid w:val="002E6FF1"/>
    <w:rsid w:val="0030324A"/>
    <w:rsid w:val="003D76CC"/>
    <w:rsid w:val="004039D7"/>
    <w:rsid w:val="004308D4"/>
    <w:rsid w:val="0043487E"/>
    <w:rsid w:val="004818BC"/>
    <w:rsid w:val="004C3C26"/>
    <w:rsid w:val="00500146"/>
    <w:rsid w:val="005B58A6"/>
    <w:rsid w:val="005F14BC"/>
    <w:rsid w:val="005F18AC"/>
    <w:rsid w:val="00701F54"/>
    <w:rsid w:val="00782A4B"/>
    <w:rsid w:val="00843FF2"/>
    <w:rsid w:val="008E2F09"/>
    <w:rsid w:val="009620CD"/>
    <w:rsid w:val="00996D4C"/>
    <w:rsid w:val="009A0D46"/>
    <w:rsid w:val="009B5E50"/>
    <w:rsid w:val="00A04EC8"/>
    <w:rsid w:val="00A16A25"/>
    <w:rsid w:val="00A55A73"/>
    <w:rsid w:val="00A874ED"/>
    <w:rsid w:val="00AA0B59"/>
    <w:rsid w:val="00B47133"/>
    <w:rsid w:val="00B47164"/>
    <w:rsid w:val="00B92235"/>
    <w:rsid w:val="00C5261A"/>
    <w:rsid w:val="00C755B6"/>
    <w:rsid w:val="00CB4F62"/>
    <w:rsid w:val="00D305FF"/>
    <w:rsid w:val="00D63323"/>
    <w:rsid w:val="00D65889"/>
    <w:rsid w:val="00D93EEF"/>
    <w:rsid w:val="00D949FF"/>
    <w:rsid w:val="00EC3373"/>
    <w:rsid w:val="00F03170"/>
    <w:rsid w:val="00F07A1A"/>
    <w:rsid w:val="00F33BCB"/>
    <w:rsid w:val="00F4659D"/>
    <w:rsid w:val="00F80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8CF0"/>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36</cp:revision>
  <dcterms:created xsi:type="dcterms:W3CDTF">2023-11-13T16:02:00Z</dcterms:created>
  <dcterms:modified xsi:type="dcterms:W3CDTF">2023-11-27T16:45:00Z</dcterms:modified>
</cp:coreProperties>
</file>