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1A2B7" w14:textId="77777777" w:rsidR="00B95629" w:rsidRPr="00CA39E6" w:rsidRDefault="00B95629" w:rsidP="00A30EE5">
      <w:pPr>
        <w:rPr>
          <w:b/>
          <w:u w:val="single"/>
        </w:rPr>
      </w:pPr>
      <w:bookmarkStart w:id="0" w:name="_Hlk192249147"/>
      <w:r>
        <w:rPr>
          <w:b/>
          <w:u w:val="single"/>
        </w:rPr>
        <w:t>London Council Trimester B (1) 2026</w:t>
      </w:r>
    </w:p>
    <w:p w14:paraId="7D6C075D" w14:textId="77777777" w:rsidR="00B95629" w:rsidRPr="006B35D6" w:rsidRDefault="00B95629" w:rsidP="00A30EE5">
      <w:r w:rsidRPr="006B35D6">
        <w:rPr>
          <w:b/>
        </w:rPr>
        <w:t>Date</w:t>
      </w:r>
      <w:r w:rsidRPr="006B35D6">
        <w:t xml:space="preserve">: Thursday </w:t>
      </w:r>
      <w:r>
        <w:t>5</w:t>
      </w:r>
      <w:r w:rsidRPr="00142026">
        <w:rPr>
          <w:vertAlign w:val="superscript"/>
        </w:rPr>
        <w:t>th</w:t>
      </w:r>
      <w:r>
        <w:t xml:space="preserve"> March 2026</w:t>
      </w:r>
    </w:p>
    <w:p w14:paraId="34638687" w14:textId="77777777" w:rsidR="00B95629" w:rsidRPr="006B35D6" w:rsidRDefault="00B95629" w:rsidP="00A30EE5">
      <w:r w:rsidRPr="006B35D6">
        <w:rPr>
          <w:b/>
        </w:rPr>
        <w:t>Time</w:t>
      </w:r>
      <w:r w:rsidRPr="006B35D6">
        <w:t xml:space="preserve">: </w:t>
      </w:r>
      <w:r>
        <w:t>2pm – 4pm</w:t>
      </w:r>
    </w:p>
    <w:p w14:paraId="692CB9BD" w14:textId="5936112A" w:rsidR="00B95629" w:rsidRPr="002D489E" w:rsidRDefault="00B95629" w:rsidP="00A30EE5">
      <w:pPr>
        <w:rPr>
          <w:rFonts w:ascii="Segoe UI" w:eastAsia="Times New Roman" w:hAnsi="Segoe UI" w:cs="Segoe UI"/>
          <w:color w:val="FF0000"/>
          <w:lang w:val="en-US"/>
        </w:rPr>
      </w:pPr>
      <w:r w:rsidRPr="00CA39E6">
        <w:rPr>
          <w:b/>
        </w:rPr>
        <w:t>Location</w:t>
      </w:r>
      <w:r>
        <w:t xml:space="preserve">: GCU London Campus, </w:t>
      </w:r>
      <w:r w:rsidRPr="00195820">
        <w:t xml:space="preserve">Fashion Street, Room </w:t>
      </w:r>
      <w:r>
        <w:t>3.7</w:t>
      </w:r>
      <w:r w:rsidRPr="00195820">
        <w:t xml:space="preserve"> and</w:t>
      </w:r>
      <w:r w:rsidRPr="0085271E">
        <w:t xml:space="preserve"> MS Teams</w:t>
      </w:r>
      <w:r w:rsidRPr="002D489E">
        <w:rPr>
          <w:rFonts w:ascii="Segoe UI" w:eastAsia="Times New Roman" w:hAnsi="Segoe UI" w:cs="Segoe UI"/>
          <w:color w:val="FF0000"/>
          <w:lang w:val="en-US"/>
        </w:rPr>
        <w:t xml:space="preserve"> </w:t>
      </w:r>
    </w:p>
    <w:p w14:paraId="73DE798C" w14:textId="77777777" w:rsidR="00B95629" w:rsidRDefault="00B95629" w:rsidP="00A30EE5">
      <w:r w:rsidRPr="00CA39E6">
        <w:rPr>
          <w:b/>
        </w:rPr>
        <w:t>Chair</w:t>
      </w:r>
      <w:r>
        <w:t>: London Officer / Ellie Neilson</w:t>
      </w:r>
    </w:p>
    <w:p w14:paraId="38E9F3A9" w14:textId="77777777" w:rsidR="00B95629" w:rsidRDefault="00B95629" w:rsidP="00A30EE5">
      <w:r w:rsidRPr="00CA39E6">
        <w:rPr>
          <w:b/>
        </w:rPr>
        <w:t>Secretary</w:t>
      </w:r>
      <w:r>
        <w:t xml:space="preserve"> </w:t>
      </w:r>
      <w:r w:rsidRPr="00CA39E6">
        <w:rPr>
          <w:b/>
        </w:rPr>
        <w:t>and note</w:t>
      </w:r>
      <w:r>
        <w:t xml:space="preserve"> </w:t>
      </w:r>
      <w:r w:rsidRPr="00CA39E6">
        <w:rPr>
          <w:b/>
        </w:rPr>
        <w:t>taker</w:t>
      </w:r>
      <w:r>
        <w:t>: Ellie Neilson</w:t>
      </w:r>
    </w:p>
    <w:bookmarkEnd w:id="0"/>
    <w:p w14:paraId="6EAB6F8E" w14:textId="72C261F0" w:rsidR="000A1901" w:rsidRPr="00142026" w:rsidRDefault="000A1901" w:rsidP="000A1901">
      <w:pPr>
        <w:rPr>
          <w:b/>
          <w:bCs/>
        </w:rPr>
      </w:pPr>
      <w:r w:rsidRPr="006D1A88">
        <w:rPr>
          <w:b/>
        </w:rPr>
        <w:t>Attendees</w:t>
      </w:r>
      <w:r w:rsidRPr="006D1A88">
        <w:t xml:space="preserve">: </w:t>
      </w:r>
      <w:r>
        <w:t xml:space="preserve">Anam Shahzadi </w:t>
      </w:r>
      <w:r w:rsidR="00EC4145">
        <w:t xml:space="preserve">[AZ] </w:t>
      </w:r>
      <w:r>
        <w:t>(London Officer), Andrea Nelson [AN</w:t>
      </w:r>
      <w:r w:rsidRPr="00A64CCF">
        <w:t>] (</w:t>
      </w:r>
      <w:r>
        <w:t xml:space="preserve">Interim </w:t>
      </w:r>
      <w:r w:rsidRPr="00A64CCF">
        <w:t xml:space="preserve">Director of London), Anne Chapman [AC] (Head of Learning, Teaching and Quality), Tim Jackson [TJ] (Head of Academic Operations), </w:t>
      </w:r>
      <w:r>
        <w:t>Charlotte Rutter [CR] (</w:t>
      </w:r>
      <w:r w:rsidRPr="00C06A22">
        <w:t>Assistant Head of Academic Operations</w:t>
      </w:r>
      <w:r>
        <w:t xml:space="preserve">), </w:t>
      </w:r>
      <w:r w:rsidRPr="00A64CCF">
        <w:t>Ellie Neilson [EN] (</w:t>
      </w:r>
      <w:r>
        <w:t>Academic Rep</w:t>
      </w:r>
      <w:r w:rsidRPr="00A64CCF">
        <w:t xml:space="preserve"> Coordinator</w:t>
      </w:r>
      <w:r>
        <w:t xml:space="preserve">), Eilidh Stewart [ES] (VP GSBS), </w:t>
      </w:r>
      <w:r w:rsidRPr="00142026">
        <w:t>Chinaenyenwa Ugo [CU] (VP SHLS</w:t>
      </w:r>
      <w:r w:rsidRPr="00DC5295">
        <w:t xml:space="preserve">), London Class Reps </w:t>
      </w:r>
    </w:p>
    <w:tbl>
      <w:tblPr>
        <w:tblStyle w:val="TableGrid"/>
        <w:tblW w:w="0" w:type="auto"/>
        <w:tblLook w:val="04A0" w:firstRow="1" w:lastRow="0" w:firstColumn="1" w:lastColumn="0" w:noHBand="0" w:noVBand="1"/>
      </w:tblPr>
      <w:tblGrid>
        <w:gridCol w:w="3524"/>
        <w:gridCol w:w="5685"/>
      </w:tblGrid>
      <w:tr w:rsidR="00C74AA7" w:rsidRPr="00D92C49" w14:paraId="1BBB036D" w14:textId="77777777" w:rsidTr="009304F7">
        <w:trPr>
          <w:trHeight w:val="86"/>
        </w:trPr>
        <w:tc>
          <w:tcPr>
            <w:tcW w:w="3524" w:type="dxa"/>
          </w:tcPr>
          <w:p w14:paraId="76A7AB20" w14:textId="165D49D8" w:rsidR="00C74AA7" w:rsidRPr="009304F7" w:rsidRDefault="00315070" w:rsidP="00D24129">
            <w:pPr>
              <w:rPr>
                <w:color w:val="000000" w:themeColor="text1"/>
              </w:rPr>
            </w:pPr>
            <w:r>
              <w:rPr>
                <w:color w:val="000000" w:themeColor="text1"/>
              </w:rPr>
              <w:t>Abeera Awan</w:t>
            </w:r>
          </w:p>
        </w:tc>
        <w:tc>
          <w:tcPr>
            <w:tcW w:w="5685" w:type="dxa"/>
          </w:tcPr>
          <w:p w14:paraId="195CE49C" w14:textId="0BB07BF9" w:rsidR="00C74AA7" w:rsidRPr="00D92C49" w:rsidRDefault="00315070" w:rsidP="00D24129">
            <w:pPr>
              <w:rPr>
                <w:color w:val="000000" w:themeColor="text1"/>
              </w:rPr>
            </w:pPr>
            <w:r w:rsidRPr="00315070">
              <w:rPr>
                <w:color w:val="000000" w:themeColor="text1"/>
              </w:rPr>
              <w:t>Doctorate of Business Administration</w:t>
            </w:r>
          </w:p>
        </w:tc>
      </w:tr>
      <w:tr w:rsidR="00D92C49" w:rsidRPr="00D92C49" w14:paraId="25BBB002" w14:textId="77777777" w:rsidTr="00071C41">
        <w:trPr>
          <w:trHeight w:val="217"/>
        </w:trPr>
        <w:tc>
          <w:tcPr>
            <w:tcW w:w="3524" w:type="dxa"/>
          </w:tcPr>
          <w:p w14:paraId="397A8E38" w14:textId="114B9E49" w:rsidR="00D92C49" w:rsidRPr="009304F7" w:rsidRDefault="00315070" w:rsidP="00D92C49">
            <w:pPr>
              <w:rPr>
                <w:color w:val="000000" w:themeColor="text1"/>
              </w:rPr>
            </w:pPr>
            <w:r>
              <w:rPr>
                <w:color w:val="000000" w:themeColor="text1"/>
              </w:rPr>
              <w:t>Chikamma Romanus</w:t>
            </w:r>
          </w:p>
        </w:tc>
        <w:tc>
          <w:tcPr>
            <w:tcW w:w="5685" w:type="dxa"/>
            <w:vAlign w:val="bottom"/>
          </w:tcPr>
          <w:p w14:paraId="2DAECB58" w14:textId="3FEF121E" w:rsidR="00D92C49" w:rsidRPr="009304F7" w:rsidRDefault="00315070" w:rsidP="00D92C49">
            <w:pPr>
              <w:rPr>
                <w:color w:val="000000" w:themeColor="text1"/>
              </w:rPr>
            </w:pPr>
            <w:r w:rsidRPr="00315070">
              <w:rPr>
                <w:color w:val="000000" w:themeColor="text1"/>
              </w:rPr>
              <w:t>International Management and Business Development</w:t>
            </w:r>
          </w:p>
        </w:tc>
      </w:tr>
      <w:tr w:rsidR="00D92C49" w:rsidRPr="00D92C49" w14:paraId="36057E3A" w14:textId="77777777" w:rsidTr="00071C41">
        <w:trPr>
          <w:trHeight w:val="70"/>
        </w:trPr>
        <w:tc>
          <w:tcPr>
            <w:tcW w:w="3524" w:type="dxa"/>
          </w:tcPr>
          <w:p w14:paraId="707F1C66" w14:textId="0F20F105" w:rsidR="00D92C49" w:rsidRPr="009304F7" w:rsidRDefault="00315070" w:rsidP="00D92C49">
            <w:pPr>
              <w:rPr>
                <w:color w:val="000000" w:themeColor="text1"/>
              </w:rPr>
            </w:pPr>
            <w:r w:rsidRPr="00315070">
              <w:rPr>
                <w:color w:val="000000" w:themeColor="text1"/>
              </w:rPr>
              <w:t>Mohammed Abdul</w:t>
            </w:r>
            <w:r>
              <w:rPr>
                <w:color w:val="000000" w:themeColor="text1"/>
              </w:rPr>
              <w:t xml:space="preserve"> </w:t>
            </w:r>
            <w:r w:rsidRPr="00315070">
              <w:rPr>
                <w:color w:val="000000" w:themeColor="text1"/>
              </w:rPr>
              <w:t>Quadeer</w:t>
            </w:r>
          </w:p>
        </w:tc>
        <w:tc>
          <w:tcPr>
            <w:tcW w:w="5685" w:type="dxa"/>
            <w:vAlign w:val="bottom"/>
          </w:tcPr>
          <w:p w14:paraId="577170E9" w14:textId="75180FCD" w:rsidR="00D92C49" w:rsidRPr="009304F7" w:rsidRDefault="00315070" w:rsidP="00D92C49">
            <w:pPr>
              <w:rPr>
                <w:color w:val="000000" w:themeColor="text1"/>
              </w:rPr>
            </w:pPr>
            <w:r w:rsidRPr="00315070">
              <w:rPr>
                <w:color w:val="000000" w:themeColor="text1"/>
              </w:rPr>
              <w:t>International Marketing</w:t>
            </w:r>
          </w:p>
        </w:tc>
      </w:tr>
      <w:tr w:rsidR="00D92C49" w:rsidRPr="00D92C49" w14:paraId="17288733" w14:textId="77777777" w:rsidTr="00B37575">
        <w:trPr>
          <w:trHeight w:val="70"/>
        </w:trPr>
        <w:tc>
          <w:tcPr>
            <w:tcW w:w="3524" w:type="dxa"/>
          </w:tcPr>
          <w:p w14:paraId="01E56224" w14:textId="23C2EC20" w:rsidR="00D92C49" w:rsidRPr="00DC5295" w:rsidRDefault="004A1266" w:rsidP="00D92C49">
            <w:pPr>
              <w:rPr>
                <w:color w:val="000000" w:themeColor="text1"/>
              </w:rPr>
            </w:pPr>
            <w:r w:rsidRPr="00DC5295">
              <w:rPr>
                <w:color w:val="000000" w:themeColor="text1"/>
              </w:rPr>
              <w:t>Ayodeji Nathaniel Akinpelu</w:t>
            </w:r>
          </w:p>
        </w:tc>
        <w:tc>
          <w:tcPr>
            <w:tcW w:w="5685" w:type="dxa"/>
            <w:vAlign w:val="bottom"/>
          </w:tcPr>
          <w:p w14:paraId="57F2C2D0" w14:textId="49B19FAB" w:rsidR="00D92C49" w:rsidRPr="00DC5295" w:rsidRDefault="004A1266" w:rsidP="00D92C49">
            <w:pPr>
              <w:rPr>
                <w:color w:val="000000" w:themeColor="text1"/>
              </w:rPr>
            </w:pPr>
            <w:r w:rsidRPr="00DC5295">
              <w:rPr>
                <w:color w:val="000000" w:themeColor="text1"/>
              </w:rPr>
              <w:t>Computer Science</w:t>
            </w:r>
          </w:p>
        </w:tc>
      </w:tr>
      <w:tr w:rsidR="00DC5295" w:rsidRPr="00D92C49" w14:paraId="26D8FFEA" w14:textId="77777777" w:rsidTr="00B37575">
        <w:trPr>
          <w:trHeight w:val="70"/>
        </w:trPr>
        <w:tc>
          <w:tcPr>
            <w:tcW w:w="3524" w:type="dxa"/>
          </w:tcPr>
          <w:p w14:paraId="58D6C222" w14:textId="7AA372F2" w:rsidR="00DC5295" w:rsidRPr="00DC5295" w:rsidRDefault="00DC5295" w:rsidP="00DC5295">
            <w:pPr>
              <w:rPr>
                <w:color w:val="000000" w:themeColor="text1"/>
              </w:rPr>
            </w:pPr>
            <w:r w:rsidRPr="00DC5295">
              <w:rPr>
                <w:color w:val="000000" w:themeColor="text1"/>
              </w:rPr>
              <w:t>Casimir Patrick Chianumba</w:t>
            </w:r>
          </w:p>
        </w:tc>
        <w:tc>
          <w:tcPr>
            <w:tcW w:w="5685" w:type="dxa"/>
            <w:vAlign w:val="bottom"/>
          </w:tcPr>
          <w:p w14:paraId="41E26F6A" w14:textId="737AE118" w:rsidR="00DC5295" w:rsidRPr="009304F7" w:rsidRDefault="00DC5295" w:rsidP="00DC5295">
            <w:pPr>
              <w:rPr>
                <w:color w:val="000000" w:themeColor="text1"/>
              </w:rPr>
            </w:pPr>
            <w:r w:rsidRPr="00315070">
              <w:rPr>
                <w:color w:val="000000" w:themeColor="text1"/>
              </w:rPr>
              <w:t>International Management and Business Development</w:t>
            </w:r>
          </w:p>
        </w:tc>
      </w:tr>
      <w:tr w:rsidR="00DC5295" w:rsidRPr="00D92C49" w14:paraId="20146AA7" w14:textId="77777777" w:rsidTr="00B37575">
        <w:trPr>
          <w:trHeight w:val="70"/>
        </w:trPr>
        <w:tc>
          <w:tcPr>
            <w:tcW w:w="3524" w:type="dxa"/>
          </w:tcPr>
          <w:p w14:paraId="6075C748" w14:textId="572DE624" w:rsidR="00DC5295" w:rsidRPr="00DC5295" w:rsidRDefault="00DC5295" w:rsidP="00DC5295">
            <w:pPr>
              <w:rPr>
                <w:color w:val="000000" w:themeColor="text1"/>
              </w:rPr>
            </w:pPr>
            <w:r w:rsidRPr="00DC5295">
              <w:rPr>
                <w:color w:val="000000" w:themeColor="text1"/>
              </w:rPr>
              <w:t>Chiamaka Okaro</w:t>
            </w:r>
          </w:p>
        </w:tc>
        <w:tc>
          <w:tcPr>
            <w:tcW w:w="5685" w:type="dxa"/>
            <w:vAlign w:val="bottom"/>
          </w:tcPr>
          <w:p w14:paraId="216AFA63" w14:textId="4C1A4104" w:rsidR="00DC5295" w:rsidRPr="004A1266" w:rsidRDefault="00DC5295" w:rsidP="00DC5295">
            <w:pPr>
              <w:rPr>
                <w:color w:val="000000" w:themeColor="text1"/>
              </w:rPr>
            </w:pPr>
            <w:r w:rsidRPr="00315070">
              <w:rPr>
                <w:color w:val="000000" w:themeColor="text1"/>
              </w:rPr>
              <w:t>International Management and Business Development</w:t>
            </w:r>
          </w:p>
        </w:tc>
      </w:tr>
      <w:tr w:rsidR="00BC7236" w:rsidRPr="00D92C49" w14:paraId="652E233A" w14:textId="77777777" w:rsidTr="00B37575">
        <w:trPr>
          <w:trHeight w:val="70"/>
        </w:trPr>
        <w:tc>
          <w:tcPr>
            <w:tcW w:w="3524" w:type="dxa"/>
          </w:tcPr>
          <w:p w14:paraId="365C58F7" w14:textId="5C0420BF" w:rsidR="00BC7236" w:rsidRPr="00DC5295" w:rsidRDefault="00BC7236" w:rsidP="00DC5295">
            <w:pPr>
              <w:rPr>
                <w:color w:val="000000" w:themeColor="text1"/>
              </w:rPr>
            </w:pPr>
            <w:r>
              <w:rPr>
                <w:color w:val="000000" w:themeColor="text1"/>
              </w:rPr>
              <w:t xml:space="preserve">Olawale </w:t>
            </w:r>
            <w:r w:rsidRPr="00BC7236">
              <w:rPr>
                <w:color w:val="000000" w:themeColor="text1"/>
              </w:rPr>
              <w:t>Onafeso</w:t>
            </w:r>
          </w:p>
        </w:tc>
        <w:tc>
          <w:tcPr>
            <w:tcW w:w="5685" w:type="dxa"/>
            <w:vAlign w:val="bottom"/>
          </w:tcPr>
          <w:p w14:paraId="0FCDCC95" w14:textId="19246D52" w:rsidR="00BC7236" w:rsidRPr="00315070" w:rsidRDefault="00BC7236" w:rsidP="00DC5295">
            <w:pPr>
              <w:rPr>
                <w:color w:val="000000" w:themeColor="text1"/>
              </w:rPr>
            </w:pPr>
            <w:r w:rsidRPr="00DC5295">
              <w:rPr>
                <w:color w:val="000000" w:themeColor="text1"/>
              </w:rPr>
              <w:t>Computer Science</w:t>
            </w:r>
          </w:p>
        </w:tc>
      </w:tr>
    </w:tbl>
    <w:p w14:paraId="4E0BB7DB" w14:textId="77777777" w:rsidR="00C74AA7" w:rsidRPr="00D92C49" w:rsidRDefault="00C74AA7" w:rsidP="00D24129">
      <w:pPr>
        <w:rPr>
          <w:color w:val="000000" w:themeColor="text1"/>
        </w:rPr>
      </w:pPr>
    </w:p>
    <w:p w14:paraId="06310C84" w14:textId="26342BDA" w:rsidR="003A6155" w:rsidRPr="009304F7" w:rsidRDefault="00D8171C" w:rsidP="00D24129">
      <w:pPr>
        <w:rPr>
          <w:color w:val="000000" w:themeColor="text1"/>
        </w:rPr>
      </w:pPr>
      <w:r w:rsidRPr="006D1A88">
        <w:rPr>
          <w:b/>
          <w:bCs/>
        </w:rPr>
        <w:t>Apologies</w:t>
      </w:r>
      <w:r w:rsidRPr="006D1A88">
        <w:t>:</w:t>
      </w:r>
      <w:r w:rsidR="009304F7" w:rsidRPr="006D1A88">
        <w:t xml:space="preserve"> </w:t>
      </w:r>
      <w:r w:rsidR="00315070" w:rsidRPr="006D1A88">
        <w:t xml:space="preserve">Oluwatomisin </w:t>
      </w:r>
      <w:r w:rsidR="00315070" w:rsidRPr="003F0987">
        <w:t>Osinubi</w:t>
      </w:r>
      <w:r w:rsidR="00315070" w:rsidRPr="00C06A22">
        <w:t xml:space="preserve"> </w:t>
      </w:r>
      <w:r w:rsidR="00315070" w:rsidRPr="00A64CCF">
        <w:t>[</w:t>
      </w:r>
      <w:r w:rsidR="00315070">
        <w:t>OO</w:t>
      </w:r>
      <w:r w:rsidR="00315070" w:rsidRPr="00A64CCF">
        <w:t xml:space="preserve">] (Student President), </w:t>
      </w:r>
      <w:r w:rsidR="00131442">
        <w:t xml:space="preserve">Alice Putter [AP] (Student Belonging Coordinator), </w:t>
      </w:r>
      <w:r w:rsidR="003E3B5E" w:rsidRPr="009304F7">
        <w:rPr>
          <w:color w:val="000000" w:themeColor="text1"/>
        </w:rPr>
        <w:t xml:space="preserve">London Class </w:t>
      </w:r>
      <w:r w:rsidR="00D24129" w:rsidRPr="009304F7">
        <w:rPr>
          <w:color w:val="000000" w:themeColor="text1"/>
        </w:rPr>
        <w:t>Reps</w:t>
      </w:r>
      <w:r w:rsidR="0067795D" w:rsidRPr="009304F7">
        <w:rPr>
          <w:color w:val="000000" w:themeColor="text1"/>
        </w:rPr>
        <w:t xml:space="preserve"> (see table below)</w:t>
      </w:r>
    </w:p>
    <w:tbl>
      <w:tblPr>
        <w:tblStyle w:val="TableGrid"/>
        <w:tblW w:w="0" w:type="auto"/>
        <w:tblLook w:val="04A0" w:firstRow="1" w:lastRow="0" w:firstColumn="1" w:lastColumn="0" w:noHBand="0" w:noVBand="1"/>
      </w:tblPr>
      <w:tblGrid>
        <w:gridCol w:w="3524"/>
        <w:gridCol w:w="5685"/>
      </w:tblGrid>
      <w:tr w:rsidR="0067795D" w:rsidRPr="00D92C49" w14:paraId="582B0C77" w14:textId="77777777" w:rsidTr="006F0418">
        <w:trPr>
          <w:trHeight w:val="70"/>
        </w:trPr>
        <w:tc>
          <w:tcPr>
            <w:tcW w:w="3524" w:type="dxa"/>
          </w:tcPr>
          <w:p w14:paraId="7881FADA" w14:textId="3F7090BB" w:rsidR="0067795D" w:rsidRPr="009304F7" w:rsidRDefault="004A1266" w:rsidP="00163C8C">
            <w:pPr>
              <w:rPr>
                <w:color w:val="000000" w:themeColor="text1"/>
              </w:rPr>
            </w:pPr>
            <w:r w:rsidRPr="004A1266">
              <w:rPr>
                <w:color w:val="000000" w:themeColor="text1"/>
              </w:rPr>
              <w:t>Nidhi Rohitkumar</w:t>
            </w:r>
            <w:r>
              <w:rPr>
                <w:color w:val="000000" w:themeColor="text1"/>
              </w:rPr>
              <w:t xml:space="preserve"> </w:t>
            </w:r>
            <w:r w:rsidRPr="004A1266">
              <w:rPr>
                <w:color w:val="000000" w:themeColor="text1"/>
              </w:rPr>
              <w:t>Pancholi</w:t>
            </w:r>
          </w:p>
        </w:tc>
        <w:tc>
          <w:tcPr>
            <w:tcW w:w="5685" w:type="dxa"/>
          </w:tcPr>
          <w:p w14:paraId="2D8165CC" w14:textId="1A8C0ED5" w:rsidR="0067795D" w:rsidRPr="00D92C49" w:rsidRDefault="004A1266" w:rsidP="00163C8C">
            <w:pPr>
              <w:rPr>
                <w:color w:val="000000" w:themeColor="text1"/>
              </w:rPr>
            </w:pPr>
            <w:r w:rsidRPr="004A1266">
              <w:rPr>
                <w:color w:val="000000" w:themeColor="text1"/>
              </w:rPr>
              <w:t>International Management and Business Development</w:t>
            </w:r>
          </w:p>
        </w:tc>
      </w:tr>
      <w:tr w:rsidR="004A1266" w:rsidRPr="00D92C49" w14:paraId="3C59FC82" w14:textId="77777777" w:rsidTr="006F0418">
        <w:trPr>
          <w:trHeight w:val="70"/>
        </w:trPr>
        <w:tc>
          <w:tcPr>
            <w:tcW w:w="3524" w:type="dxa"/>
          </w:tcPr>
          <w:p w14:paraId="12B5DD89" w14:textId="36001E63" w:rsidR="004A1266" w:rsidRPr="004A1266" w:rsidRDefault="004A1266" w:rsidP="00163C8C">
            <w:pPr>
              <w:rPr>
                <w:color w:val="000000" w:themeColor="text1"/>
              </w:rPr>
            </w:pPr>
            <w:r>
              <w:rPr>
                <w:color w:val="000000" w:themeColor="text1"/>
              </w:rPr>
              <w:t xml:space="preserve">Azka </w:t>
            </w:r>
            <w:r w:rsidRPr="004A1266">
              <w:rPr>
                <w:color w:val="000000" w:themeColor="text1"/>
              </w:rPr>
              <w:t>Rafique</w:t>
            </w:r>
          </w:p>
        </w:tc>
        <w:tc>
          <w:tcPr>
            <w:tcW w:w="5685" w:type="dxa"/>
          </w:tcPr>
          <w:p w14:paraId="660080CC" w14:textId="374ADB3D" w:rsidR="004A1266" w:rsidRPr="004A1266" w:rsidRDefault="004A1266" w:rsidP="00163C8C">
            <w:pPr>
              <w:rPr>
                <w:color w:val="000000" w:themeColor="text1"/>
              </w:rPr>
            </w:pPr>
            <w:r w:rsidRPr="004A1266">
              <w:rPr>
                <w:color w:val="000000" w:themeColor="text1"/>
              </w:rPr>
              <w:t>Master of Public Health</w:t>
            </w:r>
          </w:p>
        </w:tc>
      </w:tr>
      <w:tr w:rsidR="004A1266" w:rsidRPr="00D92C49" w14:paraId="58539B4B" w14:textId="77777777" w:rsidTr="006F0418">
        <w:trPr>
          <w:trHeight w:val="70"/>
        </w:trPr>
        <w:tc>
          <w:tcPr>
            <w:tcW w:w="3524" w:type="dxa"/>
          </w:tcPr>
          <w:p w14:paraId="7A6EEC28" w14:textId="5B6F2073" w:rsidR="004A1266" w:rsidRPr="004A1266" w:rsidRDefault="004A1266" w:rsidP="004A1266">
            <w:pPr>
              <w:rPr>
                <w:color w:val="000000" w:themeColor="text1"/>
              </w:rPr>
            </w:pPr>
            <w:r w:rsidRPr="004A1266">
              <w:rPr>
                <w:color w:val="000000" w:themeColor="text1"/>
              </w:rPr>
              <w:t>Ata Ur</w:t>
            </w:r>
            <w:r>
              <w:rPr>
                <w:color w:val="000000" w:themeColor="text1"/>
              </w:rPr>
              <w:t xml:space="preserve"> </w:t>
            </w:r>
            <w:r w:rsidRPr="004A1266">
              <w:rPr>
                <w:color w:val="000000" w:themeColor="text1"/>
              </w:rPr>
              <w:t>Rehman</w:t>
            </w:r>
          </w:p>
        </w:tc>
        <w:tc>
          <w:tcPr>
            <w:tcW w:w="5685" w:type="dxa"/>
          </w:tcPr>
          <w:p w14:paraId="0C66A1A3" w14:textId="215B0C4D" w:rsidR="004A1266" w:rsidRPr="004A1266" w:rsidRDefault="004A1266" w:rsidP="004A1266">
            <w:pPr>
              <w:rPr>
                <w:color w:val="000000" w:themeColor="text1"/>
              </w:rPr>
            </w:pPr>
            <w:r w:rsidRPr="004A1266">
              <w:rPr>
                <w:color w:val="000000" w:themeColor="text1"/>
              </w:rPr>
              <w:t>International Management and Business Development</w:t>
            </w:r>
          </w:p>
        </w:tc>
      </w:tr>
      <w:tr w:rsidR="004A1266" w:rsidRPr="00D92C49" w14:paraId="6803974B" w14:textId="77777777" w:rsidTr="006F0418">
        <w:trPr>
          <w:trHeight w:val="70"/>
        </w:trPr>
        <w:tc>
          <w:tcPr>
            <w:tcW w:w="3524" w:type="dxa"/>
          </w:tcPr>
          <w:p w14:paraId="5833D7CE" w14:textId="70F3CA3B" w:rsidR="004A1266" w:rsidRPr="004A1266" w:rsidRDefault="004A1266" w:rsidP="004A1266">
            <w:pPr>
              <w:rPr>
                <w:color w:val="000000" w:themeColor="text1"/>
              </w:rPr>
            </w:pPr>
            <w:r>
              <w:rPr>
                <w:color w:val="000000" w:themeColor="text1"/>
              </w:rPr>
              <w:t xml:space="preserve">Revati </w:t>
            </w:r>
            <w:r w:rsidRPr="004A1266">
              <w:rPr>
                <w:color w:val="000000" w:themeColor="text1"/>
              </w:rPr>
              <w:t>Mankar</w:t>
            </w:r>
          </w:p>
        </w:tc>
        <w:tc>
          <w:tcPr>
            <w:tcW w:w="5685" w:type="dxa"/>
          </w:tcPr>
          <w:p w14:paraId="57EADBEA" w14:textId="445C6F4A" w:rsidR="004A1266" w:rsidRPr="004A1266" w:rsidRDefault="004B1131" w:rsidP="004A1266">
            <w:pPr>
              <w:rPr>
                <w:color w:val="000000" w:themeColor="text1"/>
              </w:rPr>
            </w:pPr>
            <w:r w:rsidRPr="004B1131">
              <w:rPr>
                <w:color w:val="000000" w:themeColor="text1"/>
              </w:rPr>
              <w:t>MBA Luxury Brand Management</w:t>
            </w:r>
          </w:p>
        </w:tc>
      </w:tr>
    </w:tbl>
    <w:p w14:paraId="4868D5E9" w14:textId="77777777" w:rsidR="0044081B" w:rsidRDefault="0044081B" w:rsidP="003D76CC">
      <w:pPr>
        <w:rPr>
          <w:b/>
        </w:rPr>
      </w:pPr>
    </w:p>
    <w:p w14:paraId="3F04C1FE" w14:textId="77777777" w:rsidR="0044081B" w:rsidRDefault="0044081B" w:rsidP="003D76CC">
      <w:pPr>
        <w:rPr>
          <w:b/>
        </w:rPr>
      </w:pPr>
    </w:p>
    <w:p w14:paraId="4200BAE7" w14:textId="77777777" w:rsidR="00DA5FD9" w:rsidRDefault="00DA5FD9" w:rsidP="003D76CC">
      <w:pPr>
        <w:rPr>
          <w:b/>
        </w:rPr>
      </w:pPr>
    </w:p>
    <w:p w14:paraId="7A3BEA50" w14:textId="78E33211" w:rsidR="000276B9" w:rsidRPr="006D1A88" w:rsidRDefault="00F07A1A" w:rsidP="003D76CC">
      <w:pPr>
        <w:rPr>
          <w:b/>
        </w:rPr>
      </w:pPr>
      <w:r w:rsidRPr="006D1A88">
        <w:rPr>
          <w:b/>
        </w:rPr>
        <w:lastRenderedPageBreak/>
        <w:t>Agenda:</w:t>
      </w:r>
    </w:p>
    <w:tbl>
      <w:tblPr>
        <w:tblStyle w:val="TableGrid"/>
        <w:tblW w:w="13978" w:type="dxa"/>
        <w:tblLook w:val="04A0" w:firstRow="1" w:lastRow="0" w:firstColumn="1" w:lastColumn="0" w:noHBand="0" w:noVBand="1"/>
      </w:tblPr>
      <w:tblGrid>
        <w:gridCol w:w="2561"/>
        <w:gridCol w:w="7495"/>
        <w:gridCol w:w="3922"/>
      </w:tblGrid>
      <w:tr w:rsidR="000A1901" w14:paraId="7201FDA3" w14:textId="77777777" w:rsidTr="00C5554C">
        <w:trPr>
          <w:trHeight w:val="314"/>
        </w:trPr>
        <w:tc>
          <w:tcPr>
            <w:tcW w:w="2561" w:type="dxa"/>
            <w:shd w:val="clear" w:color="auto" w:fill="D9D9D9" w:themeFill="background1" w:themeFillShade="D9"/>
          </w:tcPr>
          <w:p w14:paraId="7C756188" w14:textId="185010CB" w:rsidR="000A1901" w:rsidRPr="009F0723" w:rsidRDefault="000A1901" w:rsidP="000A1901">
            <w:pPr>
              <w:rPr>
                <w:b/>
              </w:rPr>
            </w:pPr>
            <w:r w:rsidRPr="009F0723">
              <w:rPr>
                <w:b/>
              </w:rPr>
              <w:t>Number</w:t>
            </w:r>
          </w:p>
        </w:tc>
        <w:tc>
          <w:tcPr>
            <w:tcW w:w="7495" w:type="dxa"/>
            <w:shd w:val="clear" w:color="auto" w:fill="D9D9D9" w:themeFill="background1" w:themeFillShade="D9"/>
          </w:tcPr>
          <w:p w14:paraId="3E2B94A5" w14:textId="02248989" w:rsidR="000A1901" w:rsidRPr="009F0723" w:rsidRDefault="000A1901" w:rsidP="000A1901">
            <w:pPr>
              <w:rPr>
                <w:b/>
              </w:rPr>
            </w:pPr>
            <w:r w:rsidRPr="009F0723">
              <w:rPr>
                <w:b/>
              </w:rPr>
              <w:t>Item</w:t>
            </w:r>
          </w:p>
        </w:tc>
        <w:tc>
          <w:tcPr>
            <w:tcW w:w="3922" w:type="dxa"/>
            <w:shd w:val="clear" w:color="auto" w:fill="D9D9D9" w:themeFill="background1" w:themeFillShade="D9"/>
          </w:tcPr>
          <w:p w14:paraId="28F249B2" w14:textId="434967DD" w:rsidR="000A1901" w:rsidRPr="009F0723" w:rsidRDefault="000A1901" w:rsidP="000A1901">
            <w:pPr>
              <w:rPr>
                <w:b/>
              </w:rPr>
            </w:pPr>
            <w:r w:rsidRPr="009F0723">
              <w:rPr>
                <w:b/>
              </w:rPr>
              <w:t>Lead</w:t>
            </w:r>
          </w:p>
        </w:tc>
      </w:tr>
      <w:tr w:rsidR="000A1901" w14:paraId="734B60A3" w14:textId="77777777" w:rsidTr="00C5554C">
        <w:trPr>
          <w:trHeight w:val="314"/>
        </w:trPr>
        <w:tc>
          <w:tcPr>
            <w:tcW w:w="2561" w:type="dxa"/>
          </w:tcPr>
          <w:p w14:paraId="516C5D76" w14:textId="2C3614D1" w:rsidR="000A1901" w:rsidRDefault="000A1901" w:rsidP="000A1901">
            <w:r>
              <w:t>1</w:t>
            </w:r>
          </w:p>
        </w:tc>
        <w:tc>
          <w:tcPr>
            <w:tcW w:w="7495" w:type="dxa"/>
          </w:tcPr>
          <w:p w14:paraId="454A4C76" w14:textId="147EAA29" w:rsidR="000A1901" w:rsidRDefault="000A1901" w:rsidP="000A1901">
            <w:r>
              <w:t xml:space="preserve">Previous minutes and actions </w:t>
            </w:r>
          </w:p>
        </w:tc>
        <w:tc>
          <w:tcPr>
            <w:tcW w:w="3922" w:type="dxa"/>
          </w:tcPr>
          <w:p w14:paraId="4E64277A" w14:textId="2CBCCE69" w:rsidR="000A1901" w:rsidRDefault="000A1901" w:rsidP="000A1901">
            <w:r>
              <w:t>EN</w:t>
            </w:r>
          </w:p>
        </w:tc>
      </w:tr>
      <w:tr w:rsidR="000A1901" w14:paraId="36615BE4" w14:textId="77777777" w:rsidTr="00C5554C">
        <w:trPr>
          <w:trHeight w:val="314"/>
        </w:trPr>
        <w:tc>
          <w:tcPr>
            <w:tcW w:w="2561" w:type="dxa"/>
          </w:tcPr>
          <w:p w14:paraId="2DC74DF1" w14:textId="67E70126" w:rsidR="000A1901" w:rsidRDefault="000A1901" w:rsidP="000A1901">
            <w:r>
              <w:t>2</w:t>
            </w:r>
          </w:p>
        </w:tc>
        <w:tc>
          <w:tcPr>
            <w:tcW w:w="7495" w:type="dxa"/>
          </w:tcPr>
          <w:p w14:paraId="5205F2C9" w14:textId="14D3E340" w:rsidR="000A1901" w:rsidRDefault="000A1901" w:rsidP="000A1901">
            <w:r>
              <w:t>Update from London Officer</w:t>
            </w:r>
          </w:p>
        </w:tc>
        <w:tc>
          <w:tcPr>
            <w:tcW w:w="3922" w:type="dxa"/>
          </w:tcPr>
          <w:p w14:paraId="493FF9DC" w14:textId="661DDAA8" w:rsidR="000A1901" w:rsidRDefault="000A1901" w:rsidP="000A1901">
            <w:r>
              <w:t>AS</w:t>
            </w:r>
          </w:p>
        </w:tc>
      </w:tr>
      <w:tr w:rsidR="000A1901" w14:paraId="7844C71A" w14:textId="77777777" w:rsidTr="00C5554C">
        <w:trPr>
          <w:trHeight w:val="327"/>
        </w:trPr>
        <w:tc>
          <w:tcPr>
            <w:tcW w:w="2561" w:type="dxa"/>
          </w:tcPr>
          <w:p w14:paraId="500F140B" w14:textId="7BFF40C4" w:rsidR="000A1901" w:rsidRDefault="000A1901" w:rsidP="000A1901">
            <w:r>
              <w:t>3</w:t>
            </w:r>
          </w:p>
        </w:tc>
        <w:tc>
          <w:tcPr>
            <w:tcW w:w="7495" w:type="dxa"/>
          </w:tcPr>
          <w:p w14:paraId="6D80B825" w14:textId="4E13CF42" w:rsidR="000A1901" w:rsidRDefault="000A1901" w:rsidP="000A1901">
            <w:r>
              <w:t>Update from Research Representative</w:t>
            </w:r>
          </w:p>
        </w:tc>
        <w:tc>
          <w:tcPr>
            <w:tcW w:w="3922" w:type="dxa"/>
          </w:tcPr>
          <w:p w14:paraId="7E254E96" w14:textId="2F0308F0" w:rsidR="000A1901" w:rsidRDefault="000A1901" w:rsidP="000A1901">
            <w:r>
              <w:t>OA</w:t>
            </w:r>
          </w:p>
        </w:tc>
      </w:tr>
      <w:tr w:rsidR="000A1901" w14:paraId="40E16462" w14:textId="77777777" w:rsidTr="00C5554C">
        <w:trPr>
          <w:trHeight w:val="314"/>
        </w:trPr>
        <w:tc>
          <w:tcPr>
            <w:tcW w:w="2561" w:type="dxa"/>
          </w:tcPr>
          <w:p w14:paraId="01971EF8" w14:textId="57728639" w:rsidR="000A1901" w:rsidRDefault="000A1901" w:rsidP="000A1901">
            <w:r>
              <w:t>4</w:t>
            </w:r>
          </w:p>
        </w:tc>
        <w:tc>
          <w:tcPr>
            <w:tcW w:w="7495" w:type="dxa"/>
          </w:tcPr>
          <w:p w14:paraId="1D8BC093" w14:textId="531342EE" w:rsidR="000A1901" w:rsidRDefault="000A1901" w:rsidP="000A1901">
            <w:r>
              <w:t xml:space="preserve">Update from Full Time Officers </w:t>
            </w:r>
          </w:p>
        </w:tc>
        <w:tc>
          <w:tcPr>
            <w:tcW w:w="3922" w:type="dxa"/>
          </w:tcPr>
          <w:p w14:paraId="15678EE3" w14:textId="5FE3F93D" w:rsidR="000A1901" w:rsidRDefault="000A1901" w:rsidP="000A1901">
            <w:r>
              <w:t>OO/ES/CU</w:t>
            </w:r>
          </w:p>
        </w:tc>
      </w:tr>
      <w:tr w:rsidR="000A1901" w14:paraId="1749A999" w14:textId="77777777" w:rsidTr="00C5554C">
        <w:trPr>
          <w:trHeight w:val="314"/>
        </w:trPr>
        <w:tc>
          <w:tcPr>
            <w:tcW w:w="2561" w:type="dxa"/>
          </w:tcPr>
          <w:p w14:paraId="21D4D17E" w14:textId="159A3849" w:rsidR="000A1901" w:rsidRDefault="000A1901" w:rsidP="000A1901">
            <w:r>
              <w:t>5</w:t>
            </w:r>
          </w:p>
        </w:tc>
        <w:tc>
          <w:tcPr>
            <w:tcW w:w="7495" w:type="dxa"/>
          </w:tcPr>
          <w:p w14:paraId="7C758E4F" w14:textId="123D6B36" w:rsidR="000A1901" w:rsidRDefault="000A1901" w:rsidP="000A1901">
            <w:r>
              <w:t>Wednesday afternoon policy update</w:t>
            </w:r>
          </w:p>
        </w:tc>
        <w:tc>
          <w:tcPr>
            <w:tcW w:w="3922" w:type="dxa"/>
          </w:tcPr>
          <w:p w14:paraId="44E16E1A" w14:textId="090634BA" w:rsidR="000A1901" w:rsidRDefault="000A1901" w:rsidP="000A1901">
            <w:r>
              <w:t>ES</w:t>
            </w:r>
          </w:p>
        </w:tc>
      </w:tr>
      <w:tr w:rsidR="000A1901" w14:paraId="6711509A" w14:textId="77777777" w:rsidTr="00C5554C">
        <w:trPr>
          <w:trHeight w:val="314"/>
        </w:trPr>
        <w:tc>
          <w:tcPr>
            <w:tcW w:w="2561" w:type="dxa"/>
          </w:tcPr>
          <w:p w14:paraId="7FFC175D" w14:textId="76C6A32C" w:rsidR="000A1901" w:rsidRDefault="000A1901" w:rsidP="000A1901">
            <w:r>
              <w:t>6</w:t>
            </w:r>
          </w:p>
        </w:tc>
        <w:tc>
          <w:tcPr>
            <w:tcW w:w="7495" w:type="dxa"/>
          </w:tcPr>
          <w:p w14:paraId="05194140" w14:textId="5E1AE140" w:rsidR="000A1901" w:rsidRDefault="000A1901" w:rsidP="000A1901">
            <w:r>
              <w:t>Student consultation policy update</w:t>
            </w:r>
          </w:p>
        </w:tc>
        <w:tc>
          <w:tcPr>
            <w:tcW w:w="3922" w:type="dxa"/>
          </w:tcPr>
          <w:p w14:paraId="34E8EE78" w14:textId="63FAFA15" w:rsidR="000A1901" w:rsidRDefault="000A1901" w:rsidP="000A1901">
            <w:r>
              <w:t>ES</w:t>
            </w:r>
          </w:p>
        </w:tc>
      </w:tr>
      <w:tr w:rsidR="000A1901" w14:paraId="552A0275" w14:textId="77777777" w:rsidTr="00C5554C">
        <w:trPr>
          <w:trHeight w:val="314"/>
        </w:trPr>
        <w:tc>
          <w:tcPr>
            <w:tcW w:w="2561" w:type="dxa"/>
          </w:tcPr>
          <w:p w14:paraId="1E4E0A13" w14:textId="23067C22" w:rsidR="000A1901" w:rsidRDefault="000A1901" w:rsidP="000A1901">
            <w:r>
              <w:t>7</w:t>
            </w:r>
          </w:p>
        </w:tc>
        <w:tc>
          <w:tcPr>
            <w:tcW w:w="7495" w:type="dxa"/>
          </w:tcPr>
          <w:p w14:paraId="5E5C3A5B" w14:textId="67EC1230" w:rsidR="000A1901" w:rsidRDefault="000A1901" w:rsidP="000A1901">
            <w:pPr>
              <w:pStyle w:val="ListParagraph"/>
              <w:numPr>
                <w:ilvl w:val="0"/>
                <w:numId w:val="1"/>
              </w:numPr>
            </w:pPr>
            <w:r>
              <w:t>Update from Interim Director of London</w:t>
            </w:r>
          </w:p>
        </w:tc>
        <w:tc>
          <w:tcPr>
            <w:tcW w:w="3922" w:type="dxa"/>
          </w:tcPr>
          <w:p w14:paraId="13378D07" w14:textId="3C0CE64D" w:rsidR="000A1901" w:rsidRDefault="000A1901" w:rsidP="000A1901">
            <w:r>
              <w:t>AN</w:t>
            </w:r>
          </w:p>
        </w:tc>
      </w:tr>
      <w:tr w:rsidR="000A1901" w14:paraId="69139F45" w14:textId="77777777" w:rsidTr="00C5554C">
        <w:trPr>
          <w:trHeight w:val="314"/>
        </w:trPr>
        <w:tc>
          <w:tcPr>
            <w:tcW w:w="2561" w:type="dxa"/>
          </w:tcPr>
          <w:p w14:paraId="47AD3631" w14:textId="5521C755" w:rsidR="000A1901" w:rsidRDefault="000A1901" w:rsidP="000A1901">
            <w:r>
              <w:t>8</w:t>
            </w:r>
          </w:p>
        </w:tc>
        <w:tc>
          <w:tcPr>
            <w:tcW w:w="7495" w:type="dxa"/>
          </w:tcPr>
          <w:p w14:paraId="5B04E106" w14:textId="0110F70B" w:rsidR="000A1901" w:rsidRDefault="000A1901" w:rsidP="000A1901">
            <w:r>
              <w:t>New2GCU feedback</w:t>
            </w:r>
          </w:p>
        </w:tc>
        <w:tc>
          <w:tcPr>
            <w:tcW w:w="3922" w:type="dxa"/>
          </w:tcPr>
          <w:p w14:paraId="65397A3F" w14:textId="37DEC49F" w:rsidR="000A1901" w:rsidRDefault="000A1901" w:rsidP="000A1901">
            <w:r>
              <w:t>AC</w:t>
            </w:r>
          </w:p>
        </w:tc>
      </w:tr>
      <w:tr w:rsidR="000A1901" w14:paraId="1302B319" w14:textId="77777777" w:rsidTr="00C5554C">
        <w:trPr>
          <w:trHeight w:val="314"/>
        </w:trPr>
        <w:tc>
          <w:tcPr>
            <w:tcW w:w="2561" w:type="dxa"/>
          </w:tcPr>
          <w:p w14:paraId="30D218D9" w14:textId="76DC5CF3" w:rsidR="000A1901" w:rsidRPr="00C04A5C" w:rsidRDefault="000A1901" w:rsidP="000A1901">
            <w:r>
              <w:t>9</w:t>
            </w:r>
          </w:p>
        </w:tc>
        <w:tc>
          <w:tcPr>
            <w:tcW w:w="7495" w:type="dxa"/>
          </w:tcPr>
          <w:p w14:paraId="789C7FFB" w14:textId="77777777" w:rsidR="000A1901" w:rsidRDefault="000A1901" w:rsidP="000A1901">
            <w:r>
              <w:t xml:space="preserve">Student feedback </w:t>
            </w:r>
          </w:p>
          <w:p w14:paraId="26E6ABB5" w14:textId="77777777" w:rsidR="000A1901" w:rsidRDefault="000A1901" w:rsidP="000A1901">
            <w:pPr>
              <w:pStyle w:val="ListParagraph"/>
              <w:numPr>
                <w:ilvl w:val="0"/>
                <w:numId w:val="1"/>
              </w:numPr>
            </w:pPr>
            <w:r>
              <w:t>9.1 learning resources &amp; facilities</w:t>
            </w:r>
          </w:p>
          <w:p w14:paraId="7A560B67" w14:textId="77777777" w:rsidR="000A1901" w:rsidRDefault="000A1901" w:rsidP="000A1901">
            <w:pPr>
              <w:pStyle w:val="ListParagraph"/>
              <w:numPr>
                <w:ilvl w:val="0"/>
                <w:numId w:val="1"/>
              </w:numPr>
            </w:pPr>
            <w:r>
              <w:t>9.2 assessment &amp; feedback</w:t>
            </w:r>
          </w:p>
          <w:p w14:paraId="520067A7" w14:textId="77777777" w:rsidR="000A1901" w:rsidRDefault="000A1901" w:rsidP="000A1901">
            <w:pPr>
              <w:pStyle w:val="ListParagraph"/>
              <w:numPr>
                <w:ilvl w:val="0"/>
                <w:numId w:val="1"/>
              </w:numPr>
            </w:pPr>
            <w:r>
              <w:t>9.3 academic support &amp; guidance</w:t>
            </w:r>
          </w:p>
          <w:p w14:paraId="070FFD33" w14:textId="7495479C" w:rsidR="000A1901" w:rsidRPr="003F0987" w:rsidRDefault="000A1901" w:rsidP="000A1901">
            <w:r>
              <w:t>9.4 campus, community, and belonging</w:t>
            </w:r>
          </w:p>
        </w:tc>
        <w:tc>
          <w:tcPr>
            <w:tcW w:w="3922" w:type="dxa"/>
          </w:tcPr>
          <w:p w14:paraId="0B714221" w14:textId="117C4DC8" w:rsidR="000A1901" w:rsidRPr="003F0987" w:rsidRDefault="000A1901" w:rsidP="000A1901">
            <w:r>
              <w:t>AS/EN/Class Reps</w:t>
            </w:r>
          </w:p>
        </w:tc>
      </w:tr>
    </w:tbl>
    <w:p w14:paraId="031802BE" w14:textId="77777777" w:rsidR="00461636" w:rsidRDefault="00461636">
      <w:pPr>
        <w:rPr>
          <w:u w:val="single"/>
        </w:rPr>
      </w:pPr>
    </w:p>
    <w:p w14:paraId="4B2DE7B3" w14:textId="77777777" w:rsidR="003D76CC" w:rsidRPr="006D1A88" w:rsidRDefault="003D76CC">
      <w:pPr>
        <w:rPr>
          <w:u w:val="single"/>
        </w:rPr>
      </w:pPr>
      <w:r w:rsidRPr="006D1A88">
        <w:rPr>
          <w:u w:val="single"/>
        </w:rPr>
        <w:t>1. P</w:t>
      </w:r>
      <w:r w:rsidR="00D74704" w:rsidRPr="006D1A88">
        <w:rPr>
          <w:u w:val="single"/>
        </w:rPr>
        <w:t>revious minutes and actions [EN]</w:t>
      </w:r>
    </w:p>
    <w:tbl>
      <w:tblPr>
        <w:tblStyle w:val="TableGrid"/>
        <w:tblW w:w="0" w:type="auto"/>
        <w:tblLook w:val="04A0" w:firstRow="1" w:lastRow="0" w:firstColumn="1" w:lastColumn="0" w:noHBand="0" w:noVBand="1"/>
      </w:tblPr>
      <w:tblGrid>
        <w:gridCol w:w="1109"/>
        <w:gridCol w:w="6824"/>
        <w:gridCol w:w="6015"/>
      </w:tblGrid>
      <w:tr w:rsidR="00F25E83" w14:paraId="65793891" w14:textId="77777777" w:rsidTr="0067795D">
        <w:trPr>
          <w:trHeight w:val="325"/>
        </w:trPr>
        <w:tc>
          <w:tcPr>
            <w:tcW w:w="1109" w:type="dxa"/>
            <w:shd w:val="clear" w:color="auto" w:fill="D9D9D9" w:themeFill="background1" w:themeFillShade="D9"/>
            <w:vAlign w:val="center"/>
          </w:tcPr>
          <w:p w14:paraId="7D944130" w14:textId="77777777" w:rsidR="00F25E83" w:rsidRPr="00F03170" w:rsidRDefault="00F25E83" w:rsidP="00A75EB6">
            <w:r>
              <w:t>Item no.</w:t>
            </w:r>
          </w:p>
        </w:tc>
        <w:tc>
          <w:tcPr>
            <w:tcW w:w="6824" w:type="dxa"/>
            <w:shd w:val="clear" w:color="auto" w:fill="D9D9D9" w:themeFill="background1" w:themeFillShade="D9"/>
            <w:vAlign w:val="center"/>
          </w:tcPr>
          <w:p w14:paraId="3B95C2F4" w14:textId="77777777" w:rsidR="00F25E83" w:rsidRPr="00F03170" w:rsidRDefault="00F25E83" w:rsidP="00A75EB6">
            <w:r>
              <w:t>Action</w:t>
            </w:r>
          </w:p>
        </w:tc>
        <w:tc>
          <w:tcPr>
            <w:tcW w:w="6015" w:type="dxa"/>
            <w:shd w:val="clear" w:color="auto" w:fill="D9D9D9" w:themeFill="background1" w:themeFillShade="D9"/>
            <w:vAlign w:val="center"/>
          </w:tcPr>
          <w:p w14:paraId="7B64CF7F" w14:textId="63956A3A" w:rsidR="00F25E83" w:rsidRPr="00F03170" w:rsidRDefault="00F25E83" w:rsidP="00A75EB6">
            <w:r>
              <w:t>Update</w:t>
            </w:r>
          </w:p>
        </w:tc>
      </w:tr>
      <w:tr w:rsidR="00B95629" w:rsidRPr="00B95629" w14:paraId="0EED0139" w14:textId="77777777" w:rsidTr="0067795D">
        <w:trPr>
          <w:trHeight w:val="325"/>
        </w:trPr>
        <w:tc>
          <w:tcPr>
            <w:tcW w:w="1109" w:type="dxa"/>
            <w:vAlign w:val="center"/>
          </w:tcPr>
          <w:p w14:paraId="767BEF36" w14:textId="041074E9" w:rsidR="00B95629" w:rsidRPr="00B95629" w:rsidRDefault="00B95629" w:rsidP="00B95629">
            <w:r w:rsidRPr="00B95629">
              <w:t>1 (111225)</w:t>
            </w:r>
          </w:p>
        </w:tc>
        <w:tc>
          <w:tcPr>
            <w:tcW w:w="6824" w:type="dxa"/>
            <w:vAlign w:val="center"/>
          </w:tcPr>
          <w:p w14:paraId="0B94D0F9" w14:textId="0661B0BE" w:rsidR="00B95629" w:rsidRPr="00B95629" w:rsidRDefault="00B95629" w:rsidP="00B95629">
            <w:r w:rsidRPr="00B95629">
              <w:t>AC to follow up with IT about staff hours booking system</w:t>
            </w:r>
          </w:p>
        </w:tc>
        <w:tc>
          <w:tcPr>
            <w:tcW w:w="6015" w:type="dxa"/>
            <w:vAlign w:val="center"/>
          </w:tcPr>
          <w:p w14:paraId="672198BA" w14:textId="116C8146" w:rsidR="00B95629" w:rsidRPr="00B95629" w:rsidRDefault="00DC5295" w:rsidP="00B95629">
            <w:r>
              <w:t xml:space="preserve">AN noted an </w:t>
            </w:r>
            <w:r w:rsidR="00DA1B89">
              <w:t>IT solution has been discussed and button on email is coming</w:t>
            </w:r>
            <w:r>
              <w:t xml:space="preserve"> that will allow students to book meetings with staff.</w:t>
            </w:r>
          </w:p>
        </w:tc>
      </w:tr>
      <w:tr w:rsidR="00B95629" w:rsidRPr="00B95629" w14:paraId="55182747" w14:textId="77777777" w:rsidTr="0067795D">
        <w:trPr>
          <w:trHeight w:val="325"/>
        </w:trPr>
        <w:tc>
          <w:tcPr>
            <w:tcW w:w="1109" w:type="dxa"/>
          </w:tcPr>
          <w:p w14:paraId="35549F88" w14:textId="6CC60EEF" w:rsidR="00B95629" w:rsidRPr="00B95629" w:rsidRDefault="00B95629" w:rsidP="00B95629">
            <w:r w:rsidRPr="00B95629">
              <w:t>1 (111225)</w:t>
            </w:r>
          </w:p>
        </w:tc>
        <w:tc>
          <w:tcPr>
            <w:tcW w:w="6824" w:type="dxa"/>
            <w:vAlign w:val="center"/>
          </w:tcPr>
          <w:p w14:paraId="0A78E440" w14:textId="0537E395" w:rsidR="00B95629" w:rsidRPr="00B95629" w:rsidRDefault="00B95629" w:rsidP="00B95629">
            <w:r w:rsidRPr="00B95629">
              <w:t>EN to set agenda item for March meeting on Wednesday afternoon policy.</w:t>
            </w:r>
          </w:p>
        </w:tc>
        <w:tc>
          <w:tcPr>
            <w:tcW w:w="6015" w:type="dxa"/>
            <w:vAlign w:val="center"/>
          </w:tcPr>
          <w:p w14:paraId="5AD9156F" w14:textId="7B4B6217" w:rsidR="00B95629" w:rsidRPr="00B95629" w:rsidRDefault="00D025CD" w:rsidP="00B95629">
            <w:r>
              <w:t>Completed.</w:t>
            </w:r>
          </w:p>
        </w:tc>
      </w:tr>
      <w:tr w:rsidR="00B95629" w:rsidRPr="00B95629" w14:paraId="75D196CC" w14:textId="77777777" w:rsidTr="00D025CD">
        <w:trPr>
          <w:trHeight w:val="325"/>
        </w:trPr>
        <w:tc>
          <w:tcPr>
            <w:tcW w:w="1109" w:type="dxa"/>
          </w:tcPr>
          <w:p w14:paraId="1AA7B479" w14:textId="4C228F3D" w:rsidR="00B95629" w:rsidRPr="00B95629" w:rsidRDefault="00B95629" w:rsidP="00B95629">
            <w:r w:rsidRPr="00B95629">
              <w:t>1 (111225)</w:t>
            </w:r>
          </w:p>
        </w:tc>
        <w:tc>
          <w:tcPr>
            <w:tcW w:w="6824" w:type="dxa"/>
            <w:vAlign w:val="center"/>
          </w:tcPr>
          <w:p w14:paraId="2EC34C17" w14:textId="64DDF545" w:rsidR="00B95629" w:rsidRPr="00B95629" w:rsidRDefault="00B95629" w:rsidP="00B95629">
            <w:r w:rsidRPr="00B95629">
              <w:t>EN to search for NP screenshots on missing SEATs lectures.</w:t>
            </w:r>
          </w:p>
        </w:tc>
        <w:tc>
          <w:tcPr>
            <w:tcW w:w="6015" w:type="dxa"/>
            <w:vAlign w:val="center"/>
          </w:tcPr>
          <w:p w14:paraId="154AE8CC" w14:textId="5A6A7F7A" w:rsidR="00DA1B89" w:rsidRPr="00B95629" w:rsidRDefault="00DC5295" w:rsidP="00D025CD">
            <w:r>
              <w:t xml:space="preserve">AS noted that students have been sent </w:t>
            </w:r>
            <w:r w:rsidR="00DA5FD9">
              <w:t>a form to complete where they can list sessions they have attended so gaps can be filled in their attendance.</w:t>
            </w:r>
            <w:r w:rsidR="00DA1B89">
              <w:t xml:space="preserve"> </w:t>
            </w:r>
          </w:p>
        </w:tc>
      </w:tr>
      <w:tr w:rsidR="00B95629" w:rsidRPr="00B95629" w14:paraId="4BAE246F" w14:textId="77777777" w:rsidTr="0067795D">
        <w:trPr>
          <w:trHeight w:val="325"/>
        </w:trPr>
        <w:tc>
          <w:tcPr>
            <w:tcW w:w="1109" w:type="dxa"/>
          </w:tcPr>
          <w:p w14:paraId="04931543" w14:textId="3217374D" w:rsidR="00B95629" w:rsidRPr="00B95629" w:rsidRDefault="00B95629" w:rsidP="00B95629">
            <w:r w:rsidRPr="00B95629">
              <w:t>2 (111225)</w:t>
            </w:r>
          </w:p>
        </w:tc>
        <w:tc>
          <w:tcPr>
            <w:tcW w:w="6824" w:type="dxa"/>
            <w:vAlign w:val="center"/>
          </w:tcPr>
          <w:p w14:paraId="19A35647" w14:textId="06D6E550" w:rsidR="00B95629" w:rsidRPr="00B95629" w:rsidRDefault="00B95629" w:rsidP="00B95629">
            <w:r w:rsidRPr="00B95629">
              <w:t>EN to contact Samu</w:t>
            </w:r>
            <w:r w:rsidR="00D025CD">
              <w:t>e</w:t>
            </w:r>
            <w:r w:rsidRPr="00B95629">
              <w:t>l Luton to arrange monthly meetings with PJ, OO and AS.</w:t>
            </w:r>
          </w:p>
        </w:tc>
        <w:tc>
          <w:tcPr>
            <w:tcW w:w="6015" w:type="dxa"/>
            <w:vAlign w:val="center"/>
          </w:tcPr>
          <w:p w14:paraId="2A319858" w14:textId="3099F499" w:rsidR="00B95629" w:rsidRPr="00B95629" w:rsidRDefault="00D025CD" w:rsidP="00B95629">
            <w:r>
              <w:t>Completed.</w:t>
            </w:r>
            <w:r w:rsidR="00DA1B89">
              <w:t xml:space="preserve"> Moved to AN </w:t>
            </w:r>
            <w:r w:rsidR="0044081B">
              <w:t>meetings</w:t>
            </w:r>
            <w:r w:rsidR="00DA5FD9">
              <w:t>.</w:t>
            </w:r>
          </w:p>
        </w:tc>
      </w:tr>
      <w:tr w:rsidR="00B95629" w:rsidRPr="00B95629" w14:paraId="692B68EB" w14:textId="77777777" w:rsidTr="0067795D">
        <w:trPr>
          <w:trHeight w:val="325"/>
        </w:trPr>
        <w:tc>
          <w:tcPr>
            <w:tcW w:w="1109" w:type="dxa"/>
          </w:tcPr>
          <w:p w14:paraId="72B8A690" w14:textId="11C8CC29" w:rsidR="00B95629" w:rsidRPr="00B95629" w:rsidRDefault="00B95629" w:rsidP="00B95629">
            <w:r w:rsidRPr="00B95629">
              <w:t>3 (111225)</w:t>
            </w:r>
          </w:p>
        </w:tc>
        <w:tc>
          <w:tcPr>
            <w:tcW w:w="6824" w:type="dxa"/>
            <w:vAlign w:val="center"/>
          </w:tcPr>
          <w:p w14:paraId="30DAE643" w14:textId="5F4D03BB" w:rsidR="00B95629" w:rsidRPr="00B95629" w:rsidRDefault="00B95629" w:rsidP="00B95629">
            <w:r w:rsidRPr="00B95629">
              <w:t>OO to share student consultation draft policy with PJ, AS and EN to ensure London is considered.</w:t>
            </w:r>
          </w:p>
        </w:tc>
        <w:tc>
          <w:tcPr>
            <w:tcW w:w="6015" w:type="dxa"/>
            <w:vAlign w:val="center"/>
          </w:tcPr>
          <w:p w14:paraId="58C06D3B" w14:textId="25144A61" w:rsidR="00B95629" w:rsidRPr="00B95629" w:rsidRDefault="00DA5FD9" w:rsidP="00B95629">
            <w:r>
              <w:t>Completed. ES gives update in Item 6.</w:t>
            </w:r>
          </w:p>
        </w:tc>
      </w:tr>
      <w:tr w:rsidR="00B95629" w:rsidRPr="00B95629" w14:paraId="7A4631C3" w14:textId="77777777" w:rsidTr="0067795D">
        <w:trPr>
          <w:trHeight w:val="325"/>
        </w:trPr>
        <w:tc>
          <w:tcPr>
            <w:tcW w:w="1109" w:type="dxa"/>
          </w:tcPr>
          <w:p w14:paraId="4164DC35" w14:textId="2894F7AC" w:rsidR="00B95629" w:rsidRPr="00B95629" w:rsidRDefault="00B95629" w:rsidP="00B95629">
            <w:r w:rsidRPr="00B95629">
              <w:lastRenderedPageBreak/>
              <w:t>3 (111225)</w:t>
            </w:r>
          </w:p>
        </w:tc>
        <w:tc>
          <w:tcPr>
            <w:tcW w:w="6824" w:type="dxa"/>
            <w:vAlign w:val="center"/>
          </w:tcPr>
          <w:p w14:paraId="5560B91D" w14:textId="75EE5A0C" w:rsidR="00B95629" w:rsidRPr="00B95629" w:rsidRDefault="00B95629" w:rsidP="00B95629">
            <w:r w:rsidRPr="00B95629">
              <w:t>EN to send feedback about IT meetings to PJ.</w:t>
            </w:r>
          </w:p>
        </w:tc>
        <w:tc>
          <w:tcPr>
            <w:tcW w:w="6015" w:type="dxa"/>
            <w:vAlign w:val="center"/>
          </w:tcPr>
          <w:p w14:paraId="7AAA81E5" w14:textId="3032DC3E" w:rsidR="00B95629" w:rsidRPr="00B95629" w:rsidRDefault="00D025CD" w:rsidP="00B95629">
            <w:r>
              <w:t>Completed.</w:t>
            </w:r>
            <w:r w:rsidR="00DA5FD9">
              <w:t xml:space="preserve"> </w:t>
            </w:r>
          </w:p>
        </w:tc>
      </w:tr>
      <w:tr w:rsidR="00B95629" w:rsidRPr="00B95629" w14:paraId="3FF9F785" w14:textId="77777777" w:rsidTr="0067795D">
        <w:trPr>
          <w:trHeight w:val="325"/>
        </w:trPr>
        <w:tc>
          <w:tcPr>
            <w:tcW w:w="1109" w:type="dxa"/>
          </w:tcPr>
          <w:p w14:paraId="71F0048A" w14:textId="54017306" w:rsidR="00B95629" w:rsidRPr="00B95629" w:rsidRDefault="00B95629" w:rsidP="00B95629">
            <w:r w:rsidRPr="00B95629">
              <w:t>6 (111225)</w:t>
            </w:r>
          </w:p>
        </w:tc>
        <w:tc>
          <w:tcPr>
            <w:tcW w:w="6824" w:type="dxa"/>
            <w:vAlign w:val="center"/>
          </w:tcPr>
          <w:p w14:paraId="1FEB2855" w14:textId="56A67FF9" w:rsidR="00B95629" w:rsidRPr="00B95629" w:rsidRDefault="00B95629" w:rsidP="00B95629">
            <w:r w:rsidRPr="00B95629">
              <w:t xml:space="preserve">Class reps to let AP know of events they see.  </w:t>
            </w:r>
          </w:p>
        </w:tc>
        <w:tc>
          <w:tcPr>
            <w:tcW w:w="6015" w:type="dxa"/>
            <w:vAlign w:val="center"/>
          </w:tcPr>
          <w:p w14:paraId="1B7704A5" w14:textId="5B065330" w:rsidR="00B95629" w:rsidRPr="00B95629" w:rsidRDefault="000A1901" w:rsidP="00B95629">
            <w:r>
              <w:t>Ongoing.</w:t>
            </w:r>
          </w:p>
        </w:tc>
      </w:tr>
      <w:tr w:rsidR="00B95629" w:rsidRPr="00B95629" w14:paraId="733F91E7" w14:textId="77777777" w:rsidTr="0067795D">
        <w:trPr>
          <w:trHeight w:val="325"/>
        </w:trPr>
        <w:tc>
          <w:tcPr>
            <w:tcW w:w="1109" w:type="dxa"/>
          </w:tcPr>
          <w:p w14:paraId="73999164" w14:textId="4C8868A5" w:rsidR="00B95629" w:rsidRPr="00B95629" w:rsidRDefault="00B95629" w:rsidP="00B95629">
            <w:r w:rsidRPr="00B95629">
              <w:t>6 (111225)</w:t>
            </w:r>
          </w:p>
        </w:tc>
        <w:tc>
          <w:tcPr>
            <w:tcW w:w="6824" w:type="dxa"/>
            <w:vAlign w:val="center"/>
          </w:tcPr>
          <w:p w14:paraId="656B8EA1" w14:textId="28235F14" w:rsidR="00B95629" w:rsidRPr="00B95629" w:rsidRDefault="00B95629" w:rsidP="00B95629">
            <w:r w:rsidRPr="00B95629">
              <w:t>AP to research academic events.</w:t>
            </w:r>
          </w:p>
        </w:tc>
        <w:tc>
          <w:tcPr>
            <w:tcW w:w="6015" w:type="dxa"/>
            <w:vAlign w:val="center"/>
          </w:tcPr>
          <w:p w14:paraId="6A4BA681" w14:textId="43BED030" w:rsidR="00B95629" w:rsidRPr="00B95629" w:rsidRDefault="00DA5FD9" w:rsidP="00B95629">
            <w:r>
              <w:t>AP passed onto EN before meeting that Students’ Association Activities Manager noted this would be a programme leader initiative.</w:t>
            </w:r>
          </w:p>
        </w:tc>
      </w:tr>
      <w:tr w:rsidR="00B95629" w:rsidRPr="00B95629" w14:paraId="54EA08F7" w14:textId="77777777" w:rsidTr="0067795D">
        <w:trPr>
          <w:trHeight w:val="325"/>
        </w:trPr>
        <w:tc>
          <w:tcPr>
            <w:tcW w:w="1109" w:type="dxa"/>
          </w:tcPr>
          <w:p w14:paraId="68CD5276" w14:textId="700353A3" w:rsidR="00B95629" w:rsidRPr="00B95629" w:rsidRDefault="00B95629" w:rsidP="00B95629">
            <w:r w:rsidRPr="00B95629">
              <w:t>6 (111225)</w:t>
            </w:r>
          </w:p>
        </w:tc>
        <w:tc>
          <w:tcPr>
            <w:tcW w:w="6824" w:type="dxa"/>
            <w:vAlign w:val="center"/>
          </w:tcPr>
          <w:p w14:paraId="27E16956" w14:textId="7D1F987A" w:rsidR="00B95629" w:rsidRPr="00B95629" w:rsidRDefault="00B95629" w:rsidP="00B95629">
            <w:r w:rsidRPr="00B95629">
              <w:t>EN to contact A</w:t>
            </w:r>
            <w:r w:rsidR="00DA1B89">
              <w:t>G</w:t>
            </w:r>
            <w:r w:rsidRPr="00B95629">
              <w:t xml:space="preserve"> to have events / ‘what’s going on’ in London Calling.</w:t>
            </w:r>
          </w:p>
        </w:tc>
        <w:tc>
          <w:tcPr>
            <w:tcW w:w="6015" w:type="dxa"/>
            <w:vAlign w:val="center"/>
          </w:tcPr>
          <w:p w14:paraId="0D92D45F" w14:textId="39913E3A" w:rsidR="00B95629" w:rsidRPr="00B95629" w:rsidRDefault="00D025CD" w:rsidP="00B95629">
            <w:r w:rsidRPr="00DA5FD9">
              <w:t xml:space="preserve">Completed. </w:t>
            </w:r>
            <w:r w:rsidR="00DA1B89" w:rsidRPr="00DA5FD9">
              <w:t xml:space="preserve">Three videos and have been posted </w:t>
            </w:r>
            <w:r w:rsidR="00DA5FD9" w:rsidRPr="00DA5FD9">
              <w:t>so far.</w:t>
            </w:r>
          </w:p>
        </w:tc>
      </w:tr>
      <w:tr w:rsidR="00B95629" w:rsidRPr="00B95629" w14:paraId="0A8ADA92" w14:textId="77777777" w:rsidTr="0067795D">
        <w:trPr>
          <w:trHeight w:val="325"/>
        </w:trPr>
        <w:tc>
          <w:tcPr>
            <w:tcW w:w="1109" w:type="dxa"/>
            <w:vAlign w:val="center"/>
          </w:tcPr>
          <w:p w14:paraId="3166DE5F" w14:textId="55880F81" w:rsidR="00B95629" w:rsidRPr="00B95629" w:rsidRDefault="00B95629" w:rsidP="00B95629">
            <w:r w:rsidRPr="00B95629">
              <w:t>7 (111225)</w:t>
            </w:r>
          </w:p>
        </w:tc>
        <w:tc>
          <w:tcPr>
            <w:tcW w:w="6824" w:type="dxa"/>
            <w:vAlign w:val="center"/>
          </w:tcPr>
          <w:p w14:paraId="526DB8E7" w14:textId="5FC79915" w:rsidR="00B95629" w:rsidRPr="00B95629" w:rsidRDefault="00B95629" w:rsidP="00B95629">
            <w:r w:rsidRPr="00B95629">
              <w:t xml:space="preserve">TJ to follow up on Leadership and People Management differing deadlines. </w:t>
            </w:r>
          </w:p>
        </w:tc>
        <w:tc>
          <w:tcPr>
            <w:tcW w:w="6015" w:type="dxa"/>
            <w:vAlign w:val="center"/>
          </w:tcPr>
          <w:p w14:paraId="565B6051" w14:textId="6B52273C" w:rsidR="00B95629" w:rsidRPr="00B95629" w:rsidRDefault="00DA1B89" w:rsidP="00B95629">
            <w:r>
              <w:t xml:space="preserve">Corrected dates on </w:t>
            </w:r>
            <w:r w:rsidR="0044081B">
              <w:t>different</w:t>
            </w:r>
            <w:r>
              <w:t xml:space="preserve"> sources</w:t>
            </w:r>
            <w:r w:rsidR="00DA5FD9">
              <w:t xml:space="preserve">. </w:t>
            </w:r>
            <w:r w:rsidR="0044081B">
              <w:t>A</w:t>
            </w:r>
            <w:r w:rsidR="00DA5FD9">
              <w:t>C noted a</w:t>
            </w:r>
            <w:r w:rsidR="0044081B">
              <w:t>ssessment</w:t>
            </w:r>
            <w:r>
              <w:t xml:space="preserve"> briefs are now updated</w:t>
            </w:r>
            <w:r w:rsidR="00DA5FD9">
              <w:t xml:space="preserve"> and uniform across all assessments.</w:t>
            </w:r>
          </w:p>
        </w:tc>
      </w:tr>
      <w:tr w:rsidR="00B95629" w:rsidRPr="00B95629" w14:paraId="7FA848F9" w14:textId="77777777" w:rsidTr="0067795D">
        <w:trPr>
          <w:trHeight w:val="325"/>
        </w:trPr>
        <w:tc>
          <w:tcPr>
            <w:tcW w:w="1109" w:type="dxa"/>
            <w:vAlign w:val="center"/>
          </w:tcPr>
          <w:p w14:paraId="07A7BA36" w14:textId="0748B6F0" w:rsidR="00B95629" w:rsidRPr="00B95629" w:rsidRDefault="00B95629" w:rsidP="00B95629">
            <w:r w:rsidRPr="00B95629">
              <w:t>7 (111225)</w:t>
            </w:r>
          </w:p>
        </w:tc>
        <w:tc>
          <w:tcPr>
            <w:tcW w:w="6824" w:type="dxa"/>
            <w:vAlign w:val="center"/>
          </w:tcPr>
          <w:p w14:paraId="489F5094" w14:textId="0B9ED5C7" w:rsidR="00B95629" w:rsidRPr="00B95629" w:rsidRDefault="00B95629" w:rsidP="00B95629">
            <w:r w:rsidRPr="00B95629">
              <w:t>AC and Maria Elfani (ME) to send reminder to staff on what they should do if deadlines change.</w:t>
            </w:r>
          </w:p>
        </w:tc>
        <w:tc>
          <w:tcPr>
            <w:tcW w:w="6015" w:type="dxa"/>
            <w:vAlign w:val="center"/>
          </w:tcPr>
          <w:p w14:paraId="22E328FD" w14:textId="6CEABA12" w:rsidR="00B95629" w:rsidRPr="00B95629" w:rsidRDefault="00DA5FD9" w:rsidP="00B95629">
            <w:r w:rsidRPr="006D1A88">
              <w:rPr>
                <w:color w:val="C00000"/>
              </w:rPr>
              <w:t xml:space="preserve">AC </w:t>
            </w:r>
            <w:r w:rsidR="00F54457" w:rsidRPr="006D1A88">
              <w:rPr>
                <w:color w:val="C00000"/>
              </w:rPr>
              <w:t>to</w:t>
            </w:r>
            <w:r w:rsidRPr="006D1A88">
              <w:rPr>
                <w:color w:val="C00000"/>
              </w:rPr>
              <w:t xml:space="preserve"> send </w:t>
            </w:r>
            <w:r w:rsidR="00F54457" w:rsidRPr="006D1A88">
              <w:rPr>
                <w:color w:val="C00000"/>
              </w:rPr>
              <w:t>information on how to update students with deadline changes</w:t>
            </w:r>
            <w:r w:rsidRPr="006D1A88">
              <w:rPr>
                <w:color w:val="C00000"/>
              </w:rPr>
              <w:t xml:space="preserve"> in mid-Trimester round up </w:t>
            </w:r>
            <w:r w:rsidR="00F54457" w:rsidRPr="006D1A88">
              <w:rPr>
                <w:color w:val="C00000"/>
              </w:rPr>
              <w:t xml:space="preserve">staff </w:t>
            </w:r>
            <w:r w:rsidRPr="006D1A88">
              <w:rPr>
                <w:color w:val="C00000"/>
              </w:rPr>
              <w:t>email</w:t>
            </w:r>
            <w:r w:rsidR="00F54457" w:rsidRPr="006D1A88">
              <w:rPr>
                <w:color w:val="C00000"/>
              </w:rPr>
              <w:t>.</w:t>
            </w:r>
          </w:p>
        </w:tc>
      </w:tr>
      <w:tr w:rsidR="00B95629" w:rsidRPr="00B95629" w14:paraId="58E810C8" w14:textId="77777777" w:rsidTr="0067795D">
        <w:trPr>
          <w:trHeight w:val="325"/>
        </w:trPr>
        <w:tc>
          <w:tcPr>
            <w:tcW w:w="1109" w:type="dxa"/>
            <w:vAlign w:val="center"/>
          </w:tcPr>
          <w:p w14:paraId="7B7BCFD9" w14:textId="677BFCCC" w:rsidR="00B95629" w:rsidRPr="00B95629" w:rsidRDefault="00B95629" w:rsidP="00B95629">
            <w:r w:rsidRPr="00B95629">
              <w:t>9 (111225)</w:t>
            </w:r>
          </w:p>
        </w:tc>
        <w:tc>
          <w:tcPr>
            <w:tcW w:w="6824" w:type="dxa"/>
            <w:vAlign w:val="center"/>
          </w:tcPr>
          <w:p w14:paraId="57E1C046" w14:textId="1A9DFF38" w:rsidR="00B95629" w:rsidRPr="00B95629" w:rsidRDefault="00B95629" w:rsidP="00B95629">
            <w:r w:rsidRPr="00B95629">
              <w:t>AC to speak to staff about updating personal tutoring QR code.</w:t>
            </w:r>
          </w:p>
        </w:tc>
        <w:tc>
          <w:tcPr>
            <w:tcW w:w="6015" w:type="dxa"/>
            <w:vAlign w:val="center"/>
          </w:tcPr>
          <w:p w14:paraId="0A9A34CB" w14:textId="446DB558" w:rsidR="00B95629" w:rsidRPr="00B95629" w:rsidRDefault="00DA5FD9" w:rsidP="00B95629">
            <w:r>
              <w:t>AC noted that the QR has been tested and d</w:t>
            </w:r>
            <w:r w:rsidR="00DA1B89">
              <w:t>oes work</w:t>
            </w:r>
            <w:r>
              <w:t>.</w:t>
            </w:r>
            <w:r w:rsidR="00DA1B89">
              <w:t xml:space="preserve"> </w:t>
            </w:r>
          </w:p>
        </w:tc>
      </w:tr>
      <w:tr w:rsidR="00B95629" w:rsidRPr="00B95629" w14:paraId="3E918783" w14:textId="77777777" w:rsidTr="0067795D">
        <w:trPr>
          <w:trHeight w:val="325"/>
        </w:trPr>
        <w:tc>
          <w:tcPr>
            <w:tcW w:w="1109" w:type="dxa"/>
            <w:vAlign w:val="center"/>
          </w:tcPr>
          <w:p w14:paraId="2F6F96EA" w14:textId="3A54CA68" w:rsidR="00B95629" w:rsidRPr="00B95629" w:rsidRDefault="00B95629" w:rsidP="00B95629">
            <w:r w:rsidRPr="00B95629">
              <w:t>9 (111225)</w:t>
            </w:r>
          </w:p>
        </w:tc>
        <w:tc>
          <w:tcPr>
            <w:tcW w:w="6824" w:type="dxa"/>
            <w:vAlign w:val="center"/>
          </w:tcPr>
          <w:p w14:paraId="66FD5789" w14:textId="61E5C10F" w:rsidR="00B95629" w:rsidRPr="00B95629" w:rsidRDefault="00B95629" w:rsidP="00B95629">
            <w:r w:rsidRPr="00B95629">
              <w:t>EN to connect AS with MM on personal tutoring info to be included in promo video.</w:t>
            </w:r>
          </w:p>
        </w:tc>
        <w:tc>
          <w:tcPr>
            <w:tcW w:w="6015" w:type="dxa"/>
            <w:vAlign w:val="center"/>
          </w:tcPr>
          <w:p w14:paraId="20141C61" w14:textId="7C11934A" w:rsidR="00B95629" w:rsidRPr="00B95629" w:rsidRDefault="00D025CD" w:rsidP="00B95629">
            <w:r>
              <w:t>Completed</w:t>
            </w:r>
            <w:r w:rsidRPr="00DA5FD9">
              <w:t>.</w:t>
            </w:r>
            <w:r w:rsidR="00DA5FD9" w:rsidRPr="00DA5FD9">
              <w:t xml:space="preserve"> Meeting took place and details have been discussed</w:t>
            </w:r>
            <w:r w:rsidR="00D06671">
              <w:t xml:space="preserve"> (see AS update in Item 2).</w:t>
            </w:r>
          </w:p>
        </w:tc>
      </w:tr>
    </w:tbl>
    <w:p w14:paraId="6EE323C2" w14:textId="77777777" w:rsidR="006C053B" w:rsidRPr="00B95629" w:rsidRDefault="006C053B">
      <w:pPr>
        <w:rPr>
          <w:u w:val="single"/>
        </w:rPr>
      </w:pPr>
    </w:p>
    <w:p w14:paraId="1ADC0196" w14:textId="30FAD8D9" w:rsidR="003D76CC" w:rsidRPr="006D1A88" w:rsidRDefault="003D76CC">
      <w:pPr>
        <w:rPr>
          <w:u w:val="single"/>
        </w:rPr>
      </w:pPr>
      <w:r w:rsidRPr="006D1A88">
        <w:rPr>
          <w:u w:val="single"/>
        </w:rPr>
        <w:t>2.</w:t>
      </w:r>
      <w:r w:rsidR="00843FF2" w:rsidRPr="006D1A88">
        <w:rPr>
          <w:u w:val="single"/>
        </w:rPr>
        <w:t xml:space="preserve"> </w:t>
      </w:r>
      <w:r w:rsidR="00056027" w:rsidRPr="006D1A88">
        <w:rPr>
          <w:u w:val="single"/>
        </w:rPr>
        <w:t xml:space="preserve">Update from </w:t>
      </w:r>
      <w:r w:rsidR="00E87893" w:rsidRPr="006D1A88">
        <w:rPr>
          <w:u w:val="single"/>
        </w:rPr>
        <w:t>London Officer [</w:t>
      </w:r>
      <w:r w:rsidR="006F0418" w:rsidRPr="006D1A88">
        <w:rPr>
          <w:u w:val="single"/>
        </w:rPr>
        <w:t>AS</w:t>
      </w:r>
      <w:r w:rsidR="0067795D" w:rsidRPr="006D1A88">
        <w:rPr>
          <w:u w:val="single"/>
        </w:rPr>
        <w:t>]</w:t>
      </w:r>
    </w:p>
    <w:p w14:paraId="74F0E5AC" w14:textId="355FA4E4" w:rsidR="00846E0D" w:rsidRDefault="00EC6A72" w:rsidP="009C56BD">
      <w:r>
        <w:t>AS pleased to note that all</w:t>
      </w:r>
      <w:r w:rsidR="00DA1B89">
        <w:t xml:space="preserve"> issues </w:t>
      </w:r>
      <w:r>
        <w:t>she has raise have been r</w:t>
      </w:r>
      <w:r w:rsidR="00DA1B89">
        <w:t>esolved within a week.</w:t>
      </w:r>
    </w:p>
    <w:p w14:paraId="0CF7CA81" w14:textId="135A605E" w:rsidR="00DA1B89" w:rsidRDefault="00DA1B89" w:rsidP="009C56BD">
      <w:r>
        <w:t xml:space="preserve">Earlier resits </w:t>
      </w:r>
      <w:r w:rsidR="00EC6A72">
        <w:t>for visa clashes have been granted.</w:t>
      </w:r>
    </w:p>
    <w:p w14:paraId="50AEEFB2" w14:textId="77777777" w:rsidR="00EC6A72" w:rsidRDefault="00DA1B89" w:rsidP="009C56BD">
      <w:r>
        <w:t>50-60% students failed</w:t>
      </w:r>
      <w:r w:rsidR="00EC6A72">
        <w:t xml:space="preserve"> in Managing Change and Digital Marketing; students have now had their marks clarified.</w:t>
      </w:r>
    </w:p>
    <w:p w14:paraId="2227EBD8" w14:textId="7478FD03" w:rsidR="00DA1B89" w:rsidRDefault="00DA1B89" w:rsidP="009C56BD">
      <w:r>
        <w:t xml:space="preserve">Supervisors </w:t>
      </w:r>
      <w:r w:rsidR="00EC6A72">
        <w:t>were</w:t>
      </w:r>
      <w:r>
        <w:t xml:space="preserve"> not responding</w:t>
      </w:r>
      <w:r w:rsidR="00EC6A72">
        <w:t xml:space="preserve"> to students</w:t>
      </w:r>
      <w:r>
        <w:t xml:space="preserve">, PL not responding. </w:t>
      </w:r>
      <w:r w:rsidR="00EC6A72">
        <w:t>Supervisors have now been changed and students are able to communicate with them.</w:t>
      </w:r>
    </w:p>
    <w:p w14:paraId="55B22AB0" w14:textId="611FE614" w:rsidR="00CF1676" w:rsidRDefault="00EC6A72" w:rsidP="009C56BD">
      <w:r>
        <w:t xml:space="preserve">AS attended online an inclusion and employability meeting held Glasgow; AS will be promoting the </w:t>
      </w:r>
      <w:r w:rsidR="0044081B">
        <w:t>Employability</w:t>
      </w:r>
      <w:r w:rsidR="00CF1676">
        <w:t xml:space="preserve"> </w:t>
      </w:r>
      <w:r>
        <w:t>Award to support students on the London campus</w:t>
      </w:r>
      <w:r w:rsidR="00CF1676">
        <w:t>.</w:t>
      </w:r>
    </w:p>
    <w:p w14:paraId="5C111E3A" w14:textId="59435EA6" w:rsidR="00CF1676" w:rsidRDefault="00D06671" w:rsidP="009C56BD">
      <w:r>
        <w:t>AS had meeting with Maggie Morris about p</w:t>
      </w:r>
      <w:r w:rsidR="00CF1676">
        <w:t xml:space="preserve">ersonals </w:t>
      </w:r>
      <w:r w:rsidR="0044081B">
        <w:t>tutoring</w:t>
      </w:r>
      <w:r w:rsidR="00CF1676">
        <w:t xml:space="preserve"> </w:t>
      </w:r>
      <w:r>
        <w:t>promotion; uni is looking to improve provision before this can be promoted.</w:t>
      </w:r>
    </w:p>
    <w:p w14:paraId="5283BF42" w14:textId="1C331146" w:rsidR="00CF1676" w:rsidRDefault="00CF1676" w:rsidP="009C56BD">
      <w:r>
        <w:lastRenderedPageBreak/>
        <w:t xml:space="preserve">Ramadan prayer room </w:t>
      </w:r>
      <w:r w:rsidR="00D06671">
        <w:t xml:space="preserve">was prepared in </w:t>
      </w:r>
      <w:r>
        <w:t>3-4 days</w:t>
      </w:r>
      <w:r w:rsidR="00D06671">
        <w:t xml:space="preserve"> and has been</w:t>
      </w:r>
      <w:r>
        <w:t xml:space="preserve"> well received</w:t>
      </w:r>
      <w:r w:rsidR="00D06671">
        <w:t xml:space="preserve"> and appreciated by students</w:t>
      </w:r>
      <w:r>
        <w:t xml:space="preserve">. AS noted AN was </w:t>
      </w:r>
      <w:r w:rsidR="00D06671">
        <w:t xml:space="preserve">very </w:t>
      </w:r>
      <w:r>
        <w:t>supportive.</w:t>
      </w:r>
      <w:r w:rsidR="00D06671">
        <w:t xml:space="preserve"> ES noted that decoration is lovely. AS video promoting the room has had the highest </w:t>
      </w:r>
      <w:r>
        <w:t>shar</w:t>
      </w:r>
      <w:r w:rsidR="00D06671">
        <w:t>es</w:t>
      </w:r>
      <w:r>
        <w:t xml:space="preserve"> and views of </w:t>
      </w:r>
      <w:r w:rsidR="00D06671">
        <w:t>that page.</w:t>
      </w:r>
      <w:r>
        <w:t xml:space="preserve"> </w:t>
      </w:r>
    </w:p>
    <w:p w14:paraId="065E19BB" w14:textId="77777777" w:rsidR="00DA1B89" w:rsidRPr="006D1A88" w:rsidRDefault="00DA1B89" w:rsidP="009C56BD"/>
    <w:p w14:paraId="6B1AFCDD" w14:textId="1F52C6DD" w:rsidR="006C57E7" w:rsidRPr="006D1A88" w:rsidRDefault="00BA1641">
      <w:pPr>
        <w:rPr>
          <w:u w:val="single"/>
        </w:rPr>
      </w:pPr>
      <w:r w:rsidRPr="006D1A88">
        <w:rPr>
          <w:u w:val="single"/>
        </w:rPr>
        <w:t>3</w:t>
      </w:r>
      <w:r w:rsidR="005D768E" w:rsidRPr="006D1A88">
        <w:rPr>
          <w:u w:val="single"/>
        </w:rPr>
        <w:t xml:space="preserve">. </w:t>
      </w:r>
      <w:r w:rsidR="000A1901" w:rsidRPr="006D1A88">
        <w:rPr>
          <w:u w:val="single"/>
        </w:rPr>
        <w:t xml:space="preserve">Update from Research Representative [OA] </w:t>
      </w:r>
    </w:p>
    <w:p w14:paraId="3C4C49EA" w14:textId="5004E3A7" w:rsidR="00846E0D" w:rsidRPr="006D1A88" w:rsidRDefault="0044081B" w:rsidP="007C08CC">
      <w:r w:rsidRPr="006D1A88">
        <w:t>OA not in attendance.</w:t>
      </w:r>
    </w:p>
    <w:p w14:paraId="69FC1BA9" w14:textId="77777777" w:rsidR="00CF1676" w:rsidRPr="006D1A88" w:rsidRDefault="00CF1676" w:rsidP="007C08CC"/>
    <w:p w14:paraId="42567E78" w14:textId="373A8CB1" w:rsidR="00B95629" w:rsidRPr="006D1A88" w:rsidRDefault="00B95629" w:rsidP="00B95629">
      <w:pPr>
        <w:rPr>
          <w:u w:val="single"/>
        </w:rPr>
      </w:pPr>
      <w:r w:rsidRPr="006D1A88">
        <w:rPr>
          <w:u w:val="single"/>
        </w:rPr>
        <w:t xml:space="preserve">4. </w:t>
      </w:r>
      <w:r w:rsidR="000A1901" w:rsidRPr="006D1A88">
        <w:rPr>
          <w:u w:val="single"/>
        </w:rPr>
        <w:t>Update from Full Time Officers [ES/CU]</w:t>
      </w:r>
    </w:p>
    <w:p w14:paraId="405887FC" w14:textId="6D5FA774" w:rsidR="00CF1676" w:rsidRPr="00B95629" w:rsidRDefault="00CF1676" w:rsidP="00B95629">
      <w:pPr>
        <w:rPr>
          <w:u w:val="single"/>
        </w:rPr>
      </w:pPr>
      <w:r>
        <w:rPr>
          <w:u w:val="single"/>
        </w:rPr>
        <w:t>CU</w:t>
      </w:r>
      <w:r w:rsidR="00D161BD">
        <w:rPr>
          <w:u w:val="single"/>
        </w:rPr>
        <w:t xml:space="preserve"> update</w:t>
      </w:r>
    </w:p>
    <w:p w14:paraId="52E8A6DE" w14:textId="3F69F73B" w:rsidR="00B95629" w:rsidRDefault="00CF1676" w:rsidP="007C08CC">
      <w:r>
        <w:t xml:space="preserve">Career website is focused on Glasgow </w:t>
      </w:r>
      <w:r w:rsidR="00D161BD">
        <w:t>and</w:t>
      </w:r>
      <w:r>
        <w:t xml:space="preserve"> London needs to</w:t>
      </w:r>
      <w:r w:rsidR="00D161BD">
        <w:t xml:space="preserve">, and will, </w:t>
      </w:r>
      <w:r>
        <w:t>be updated.</w:t>
      </w:r>
    </w:p>
    <w:p w14:paraId="79FEE086" w14:textId="7B3E6018" w:rsidR="00CF1676" w:rsidRDefault="00CF1676" w:rsidP="007C08CC">
      <w:r>
        <w:t>N</w:t>
      </w:r>
      <w:r w:rsidR="00D161BD">
        <w:t>ational Student Survey (NSS)</w:t>
      </w:r>
      <w:r>
        <w:t xml:space="preserve"> comms</w:t>
      </w:r>
      <w:r w:rsidR="00D161BD">
        <w:t xml:space="preserve"> are being promoted to final year undergrads.</w:t>
      </w:r>
    </w:p>
    <w:p w14:paraId="55B81D77" w14:textId="42DD36BF" w:rsidR="00D161BD" w:rsidRDefault="00D161BD" w:rsidP="007C08CC">
      <w:r>
        <w:t>Priority marking has been given to students with visa deadlines so they can get their PSW. This is now standard across students who need this, rather than a case-by case approach. This was raised to the PVC Education, registrar and visa teams to find the solution.</w:t>
      </w:r>
    </w:p>
    <w:p w14:paraId="35104859" w14:textId="298195CF" w:rsidR="00CF1676" w:rsidRDefault="00D161BD" w:rsidP="007C08CC">
      <w:r>
        <w:t>A video is being made and sent out via social media to promote how to resolve SEATs app/attendance issues.</w:t>
      </w:r>
    </w:p>
    <w:p w14:paraId="53E2E657" w14:textId="2582A7CD" w:rsidR="000B53D4" w:rsidRDefault="00CF1359" w:rsidP="00B53D38">
      <w:r>
        <w:t xml:space="preserve">CU part of a </w:t>
      </w:r>
      <w:r w:rsidR="00CF1676">
        <w:t>GenAI steering group last trimester</w:t>
      </w:r>
      <w:r>
        <w:t xml:space="preserve">. Uni wants to </w:t>
      </w:r>
      <w:r w:rsidR="00CF1676">
        <w:t xml:space="preserve">embed AI </w:t>
      </w:r>
      <w:r>
        <w:t xml:space="preserve">into </w:t>
      </w:r>
      <w:r w:rsidR="00CF1676">
        <w:t xml:space="preserve">the relevant aspects of education. </w:t>
      </w:r>
      <w:r>
        <w:t>Looking into best</w:t>
      </w:r>
      <w:r w:rsidR="00CF1676">
        <w:t xml:space="preserve"> ways to </w:t>
      </w:r>
      <w:r w:rsidR="0044081B">
        <w:t>introduce</w:t>
      </w:r>
      <w:r>
        <w:t xml:space="preserve"> this to GCU; looking at other </w:t>
      </w:r>
      <w:r w:rsidR="000B53D4">
        <w:t>universities for a model that would be appropriate.</w:t>
      </w:r>
    </w:p>
    <w:p w14:paraId="4B1B98B0" w14:textId="7818D936" w:rsidR="00B53D38" w:rsidRPr="00BC7236" w:rsidRDefault="00B53D38" w:rsidP="00B53D38">
      <w:r w:rsidRPr="00BC7236">
        <w:t>Graduation in London is not the same as Glasgow</w:t>
      </w:r>
      <w:r w:rsidR="00BC7236" w:rsidRPr="00BC7236">
        <w:t>; CU raised in UEG if</w:t>
      </w:r>
      <w:r w:rsidRPr="00BC7236">
        <w:t xml:space="preserve"> students</w:t>
      </w:r>
      <w:r w:rsidR="00BC7236" w:rsidRPr="00BC7236">
        <w:t xml:space="preserve"> can</w:t>
      </w:r>
      <w:r w:rsidRPr="00BC7236">
        <w:t xml:space="preserve"> attend in Glasgow </w:t>
      </w:r>
      <w:r w:rsidR="00BC7236" w:rsidRPr="00BC7236">
        <w:t xml:space="preserve">and this is being looked into, but </w:t>
      </w:r>
      <w:r w:rsidRPr="00BC7236">
        <w:t>looking good. Logistics</w:t>
      </w:r>
      <w:r w:rsidR="00BC7236">
        <w:t>/cost of</w:t>
      </w:r>
      <w:r w:rsidR="00BC7236" w:rsidRPr="00BC7236">
        <w:t xml:space="preserve"> getting to Glasgow</w:t>
      </w:r>
      <w:r w:rsidRPr="00BC7236">
        <w:t xml:space="preserve"> </w:t>
      </w:r>
      <w:r w:rsidR="00BC7236" w:rsidRPr="00BC7236">
        <w:t>would</w:t>
      </w:r>
      <w:r w:rsidRPr="00BC7236">
        <w:t xml:space="preserve"> be covered</w:t>
      </w:r>
      <w:r w:rsidR="00BC7236" w:rsidRPr="00BC7236">
        <w:t xml:space="preserve"> by students.</w:t>
      </w:r>
    </w:p>
    <w:p w14:paraId="0D27CE22" w14:textId="77777777" w:rsidR="00B53D38" w:rsidRDefault="00B53D38" w:rsidP="007C08CC"/>
    <w:p w14:paraId="07234386" w14:textId="2FEEB553" w:rsidR="00CF1676" w:rsidRDefault="00CF1676" w:rsidP="007C08CC">
      <w:pPr>
        <w:rPr>
          <w:u w:val="single"/>
        </w:rPr>
      </w:pPr>
      <w:r>
        <w:rPr>
          <w:u w:val="single"/>
        </w:rPr>
        <w:t>ES</w:t>
      </w:r>
      <w:r w:rsidR="00C35AAD">
        <w:rPr>
          <w:u w:val="single"/>
        </w:rPr>
        <w:t xml:space="preserve"> update</w:t>
      </w:r>
    </w:p>
    <w:p w14:paraId="462B12F7" w14:textId="57E4FAD2" w:rsidR="00A0243D" w:rsidRDefault="000B53D4" w:rsidP="007C08CC">
      <w:r>
        <w:t>Blackboard Ultra has been i</w:t>
      </w:r>
      <w:r w:rsidR="0044081B">
        <w:t>mplemented</w:t>
      </w:r>
      <w:r w:rsidR="00CF1676">
        <w:t xml:space="preserve"> this semester, as</w:t>
      </w:r>
      <w:r>
        <w:t xml:space="preserve"> the old version will expire. Student testing will give feedback on a</w:t>
      </w:r>
      <w:r w:rsidR="0044081B">
        <w:t>ccessibility</w:t>
      </w:r>
      <w:r>
        <w:t>. It will standardise</w:t>
      </w:r>
      <w:r w:rsidR="00CF1676">
        <w:t xml:space="preserve"> modules</w:t>
      </w:r>
      <w:r>
        <w:t xml:space="preserve"> so all are uniform across studies.</w:t>
      </w:r>
    </w:p>
    <w:p w14:paraId="1F9ACA16" w14:textId="24A1E6AE" w:rsidR="00BC7236" w:rsidRPr="00A64E01" w:rsidRDefault="000B53D4" w:rsidP="007C08CC">
      <w:r>
        <w:lastRenderedPageBreak/>
        <w:t xml:space="preserve">ES wrote student </w:t>
      </w:r>
      <w:r w:rsidR="00BC7236">
        <w:t>report</w:t>
      </w:r>
      <w:r>
        <w:t xml:space="preserve"> for the university Mental Health Charter about a whole university approach to mental health. Discussed three areas to be improved and three areas doing well on a student mental health expert panel, London students were on this. </w:t>
      </w:r>
      <w:r w:rsidR="00BC7236">
        <w:t>Accommodation</w:t>
      </w:r>
      <w:r>
        <w:t xml:space="preserve"> was noted and how this specially impacts London students. Looking to have suggestions incorporated by the university.</w:t>
      </w:r>
      <w:r w:rsidR="00157E7B">
        <w:t xml:space="preserve"> </w:t>
      </w:r>
      <w:r w:rsidR="00A0243D">
        <w:t xml:space="preserve">AC thanked ES for </w:t>
      </w:r>
      <w:r w:rsidR="0044081B">
        <w:t>including</w:t>
      </w:r>
      <w:r w:rsidR="00A0243D">
        <w:t xml:space="preserve"> London with</w:t>
      </w:r>
      <w:r w:rsidR="00BC7236">
        <w:t xml:space="preserve">in the </w:t>
      </w:r>
      <w:r w:rsidR="00A0243D">
        <w:t>mental health report</w:t>
      </w:r>
      <w:r w:rsidR="00BC7236">
        <w:t>.</w:t>
      </w:r>
      <w:r w:rsidR="00157E7B">
        <w:t xml:space="preserve"> </w:t>
      </w:r>
      <w:r w:rsidR="00BC7236">
        <w:t xml:space="preserve">TJ noted that London Marketing Officer will be making </w:t>
      </w:r>
      <w:r w:rsidR="00A0243D" w:rsidRPr="0044081B">
        <w:t>video</w:t>
      </w:r>
      <w:r w:rsidR="00BC7236">
        <w:t>s</w:t>
      </w:r>
      <w:r w:rsidR="00A0243D" w:rsidRPr="0044081B">
        <w:t xml:space="preserve"> on how to get accommodation </w:t>
      </w:r>
      <w:r w:rsidR="00BC7236">
        <w:t>in London.</w:t>
      </w:r>
    </w:p>
    <w:p w14:paraId="1B4DC15C" w14:textId="77777777" w:rsidR="00157E7B" w:rsidRDefault="00157E7B" w:rsidP="007C08CC"/>
    <w:p w14:paraId="2DCF5D2D" w14:textId="4B9E15DD" w:rsidR="00157E7B" w:rsidRPr="00157E7B" w:rsidRDefault="00BC7236" w:rsidP="00157E7B">
      <w:r w:rsidRPr="00A64E01">
        <w:t xml:space="preserve">Class rep </w:t>
      </w:r>
      <w:r w:rsidR="00A64E01" w:rsidRPr="00A64E01">
        <w:t>noted that resit marks and thresholds are unclear; TJ explained the percentage pass marks and noted that it needs to be clearer for students to understand.</w:t>
      </w:r>
      <w:r w:rsidR="00A64E01">
        <w:t xml:space="preserve"> AS noted this breakdown is given in the welcome brochure;</w:t>
      </w:r>
      <w:r w:rsidR="00A64E01" w:rsidRPr="00A64E01">
        <w:t xml:space="preserve"> ES noted it would be useful to have an example of how these percentages work in practice so students have a frame of reference.</w:t>
      </w:r>
      <w:r w:rsidR="00A64E01">
        <w:t xml:space="preserve"> AN noted that 50% is the sector standard for postgraduate pass. AS noted that there is an out of date document on the GCU website with different pass marks. </w:t>
      </w:r>
      <w:r w:rsidR="00157E7B" w:rsidRPr="00793ED5">
        <w:rPr>
          <w:color w:val="C00000"/>
        </w:rPr>
        <w:t xml:space="preserve">AS to send AC screenshots of incorrect document explaining pass/resit marks. </w:t>
      </w:r>
      <w:r w:rsidR="00A64E01">
        <w:t xml:space="preserve">Staff advised that students should only refer to </w:t>
      </w:r>
      <w:r w:rsidR="00157E7B">
        <w:t>current GCU resources provided to them when they start; TJ noted students should check with programme leaders if unsure. AC noted that students can reach out to her if they need anything clarifying</w:t>
      </w:r>
      <w:r w:rsidR="000A208A">
        <w:t xml:space="preserve"> and that the university is looking for gaps in understanding.</w:t>
      </w:r>
      <w:r w:rsidR="00157E7B">
        <w:t xml:space="preserve"> ES suggested a video explaining pass marks could be added to AS videos for students.</w:t>
      </w:r>
      <w:r w:rsidR="00157E7B" w:rsidRPr="00793ED5">
        <w:rPr>
          <w:color w:val="C00000"/>
        </w:rPr>
        <w:t xml:space="preserve"> AS, ES and CU to meet and discuss creating a video explaining pass and resit marks. </w:t>
      </w:r>
      <w:r w:rsidR="00157E7B">
        <w:t>AS noted that the London ‘student help’ email responded to a student saying 42% meant they had passed</w:t>
      </w:r>
      <w:r w:rsidR="004E1F66">
        <w:t>.</w:t>
      </w:r>
      <w:r w:rsidR="00157E7B">
        <w:t xml:space="preserve"> </w:t>
      </w:r>
      <w:r w:rsidR="00157E7B" w:rsidRPr="00793ED5">
        <w:rPr>
          <w:color w:val="C00000"/>
        </w:rPr>
        <w:t>AS to send screenshots to AC of ‘student help’ email advising student that 42% meant they had passed.</w:t>
      </w:r>
    </w:p>
    <w:p w14:paraId="2B94D94F" w14:textId="77777777" w:rsidR="00157E7B" w:rsidRDefault="00157E7B" w:rsidP="007C08CC"/>
    <w:p w14:paraId="64BC8D04" w14:textId="031DDC30" w:rsidR="00A57B6C" w:rsidRPr="00B53D38" w:rsidRDefault="00B53D38" w:rsidP="007C08CC">
      <w:r>
        <w:t>AS noted that SEATs is not working for both staff</w:t>
      </w:r>
      <w:r w:rsidR="00A57B6C">
        <w:t xml:space="preserve"> and students</w:t>
      </w:r>
      <w:r>
        <w:t xml:space="preserve">, sometimes due to </w:t>
      </w:r>
      <w:r w:rsidR="0044081B">
        <w:t>Wi-Fi</w:t>
      </w:r>
      <w:r w:rsidR="00A57B6C">
        <w:t xml:space="preserve"> issues</w:t>
      </w:r>
      <w:r w:rsidRPr="00B53D38">
        <w:t>.</w:t>
      </w:r>
      <w:r w:rsidR="00157E7B">
        <w:t xml:space="preserve"> ES noted this is also an issue on the Glasgow campus.</w:t>
      </w:r>
      <w:r w:rsidRPr="00B53D38">
        <w:t xml:space="preserve"> </w:t>
      </w:r>
      <w:r w:rsidR="00157E7B" w:rsidRPr="00793ED5">
        <w:rPr>
          <w:color w:val="C00000"/>
        </w:rPr>
        <w:t>EN to follow up with OO about updates following London/IT digital masterplan meeting.</w:t>
      </w:r>
    </w:p>
    <w:p w14:paraId="23EB34B6" w14:textId="30A5F7DA" w:rsidR="00BC7236" w:rsidRPr="00C35AAD" w:rsidRDefault="00C03726" w:rsidP="007C08CC">
      <w:pPr>
        <w:rPr>
          <w:color w:val="FFC000"/>
        </w:rPr>
      </w:pPr>
      <w:r w:rsidRPr="00C03726">
        <w:t>AN noted that university comms around students amending their attendance through the ‘update attendance form’ needs to have r</w:t>
      </w:r>
      <w:r w:rsidR="00A57B6C" w:rsidRPr="00C03726">
        <w:t xml:space="preserve">eassurance </w:t>
      </w:r>
      <w:r w:rsidRPr="00C03726">
        <w:t xml:space="preserve">saying </w:t>
      </w:r>
      <w:proofErr w:type="spellStart"/>
      <w:r w:rsidRPr="00C03726">
        <w:t>its</w:t>
      </w:r>
      <w:proofErr w:type="spellEnd"/>
      <w:r w:rsidRPr="00C03726">
        <w:t xml:space="preserve"> not students fault and that this is a chance to </w:t>
      </w:r>
      <w:r w:rsidR="005357B0" w:rsidRPr="00C03726">
        <w:t xml:space="preserve">rectify. </w:t>
      </w:r>
      <w:r w:rsidRPr="00793ED5">
        <w:rPr>
          <w:color w:val="C00000"/>
        </w:rPr>
        <w:t xml:space="preserve">EN to contact </w:t>
      </w:r>
      <w:r w:rsidR="005357B0" w:rsidRPr="00793ED5">
        <w:rPr>
          <w:color w:val="C00000"/>
        </w:rPr>
        <w:t xml:space="preserve">Sarah </w:t>
      </w:r>
      <w:r w:rsidRPr="00793ED5">
        <w:rPr>
          <w:color w:val="C00000"/>
        </w:rPr>
        <w:t xml:space="preserve">Rowell about amending update attendance email. </w:t>
      </w:r>
      <w:r w:rsidRPr="00C35AAD">
        <w:t xml:space="preserve">DBA </w:t>
      </w:r>
      <w:r w:rsidR="00C35AAD">
        <w:t xml:space="preserve">rep </w:t>
      </w:r>
      <w:r w:rsidRPr="00C35AAD">
        <w:t>noted SEATs issue h</w:t>
      </w:r>
      <w:r w:rsidR="005357B0" w:rsidRPr="00C35AAD">
        <w:t>appens in DBA as well</w:t>
      </w:r>
      <w:r w:rsidRPr="00C35AAD">
        <w:t xml:space="preserve">, but as there are few students on the programme, </w:t>
      </w:r>
      <w:r w:rsidR="00C35AAD" w:rsidRPr="00C35AAD">
        <w:t>students are able to s</w:t>
      </w:r>
      <w:r w:rsidR="005357B0" w:rsidRPr="00C35AAD">
        <w:t>end student ID module leader</w:t>
      </w:r>
      <w:r w:rsidR="00C35AAD" w:rsidRPr="00C35AAD">
        <w:t xml:space="preserve"> for it to be rectified. </w:t>
      </w:r>
      <w:r w:rsidR="00C35AAD">
        <w:t>AS noted that some students think being in class for a few minutes means their attendance is valid; in reality they need to attend for minimum of 40 minutes.</w:t>
      </w:r>
    </w:p>
    <w:p w14:paraId="0E836CD0" w14:textId="4559A9B4" w:rsidR="00BC7236" w:rsidRPr="00C35AAD" w:rsidRDefault="00C35AAD" w:rsidP="007C08CC">
      <w:r w:rsidRPr="00C35AAD">
        <w:t>Rep asked about who to go to for volunteering opportunities to build house for Employability Award; EN suggested</w:t>
      </w:r>
      <w:r w:rsidR="00BC7236" w:rsidRPr="00C35AAD">
        <w:t xml:space="preserve"> rep to go to Sandra Rhule</w:t>
      </w:r>
      <w:r w:rsidRPr="00C35AAD">
        <w:t xml:space="preserve">, London Careers </w:t>
      </w:r>
      <w:r>
        <w:t>Consultant</w:t>
      </w:r>
      <w:r w:rsidRPr="00C35AAD">
        <w:t xml:space="preserve">. </w:t>
      </w:r>
    </w:p>
    <w:p w14:paraId="0E8557AC" w14:textId="01DB7257" w:rsidR="005357B0" w:rsidRDefault="005357B0" w:rsidP="007C08CC">
      <w:pPr>
        <w:rPr>
          <w:u w:val="single"/>
        </w:rPr>
      </w:pPr>
    </w:p>
    <w:p w14:paraId="5195BC73" w14:textId="77777777" w:rsidR="006D1A88" w:rsidRDefault="006D1A88" w:rsidP="007C08CC">
      <w:pPr>
        <w:rPr>
          <w:u w:val="single"/>
        </w:rPr>
      </w:pPr>
    </w:p>
    <w:p w14:paraId="4BC32E1A" w14:textId="77777777" w:rsidR="006D1A88" w:rsidRPr="00D06671" w:rsidRDefault="006D1A88" w:rsidP="007C08CC">
      <w:pPr>
        <w:rPr>
          <w:u w:val="single"/>
        </w:rPr>
      </w:pPr>
    </w:p>
    <w:p w14:paraId="47FE251C" w14:textId="230A1203" w:rsidR="00833973" w:rsidRPr="006D1A88" w:rsidRDefault="00B95629">
      <w:pPr>
        <w:rPr>
          <w:u w:val="single"/>
        </w:rPr>
      </w:pPr>
      <w:r w:rsidRPr="006D1A88">
        <w:rPr>
          <w:u w:val="single"/>
        </w:rPr>
        <w:lastRenderedPageBreak/>
        <w:t>5</w:t>
      </w:r>
      <w:r w:rsidR="00F56456" w:rsidRPr="006D1A88">
        <w:rPr>
          <w:u w:val="single"/>
        </w:rPr>
        <w:t xml:space="preserve">. </w:t>
      </w:r>
      <w:r w:rsidR="000A1901" w:rsidRPr="006D1A88">
        <w:rPr>
          <w:u w:val="single"/>
        </w:rPr>
        <w:t>Wednesday afternoon policy update [ES]</w:t>
      </w:r>
    </w:p>
    <w:p w14:paraId="52BAD480" w14:textId="4983F604" w:rsidR="00241699" w:rsidRPr="00C35AAD" w:rsidRDefault="00C35AAD">
      <w:pPr>
        <w:rPr>
          <w:color w:val="FF0000"/>
        </w:rPr>
      </w:pPr>
      <w:r>
        <w:t xml:space="preserve">ES initially looked into how to ensure Wednesday afternoons were kept free from teaching to allow for sports and activities. This is in the current timetabling policy </w:t>
      </w:r>
      <w:r w:rsidR="00515200">
        <w:t xml:space="preserve">it is not fully implemented, and </w:t>
      </w:r>
      <w:r>
        <w:t xml:space="preserve">it was found the policy itself is out of date; written in 2016. ES found that there had been a group created to look at this, as well as student consultation, but it never went any further. ES has written the paper with suggested policy that will go to Senate to be voted on; </w:t>
      </w:r>
      <w:r w:rsidR="00515200">
        <w:t xml:space="preserve">this included a full refresh of the timetabling policy as there are wider timetabling issues that students are facing. Vice Principal Strategy &amp; Planning and PVC Education are in support of need to update timetabling policy. Will be implemented in 26/27 at earliest. </w:t>
      </w:r>
      <w:r w:rsidRPr="00C35AAD">
        <w:t xml:space="preserve">CR noted excitement for ES paper and looks forward to reading it; </w:t>
      </w:r>
      <w:r w:rsidR="00241699" w:rsidRPr="00793ED5">
        <w:rPr>
          <w:color w:val="C00000"/>
        </w:rPr>
        <w:t>CR and ES to meet to discuss</w:t>
      </w:r>
      <w:r w:rsidR="0015428E">
        <w:rPr>
          <w:color w:val="C00000"/>
        </w:rPr>
        <w:t xml:space="preserve"> GCUL</w:t>
      </w:r>
      <w:r w:rsidR="00241699" w:rsidRPr="00793ED5">
        <w:rPr>
          <w:color w:val="C00000"/>
        </w:rPr>
        <w:t xml:space="preserve"> timetabling.</w:t>
      </w:r>
      <w:r w:rsidRPr="00793ED5">
        <w:rPr>
          <w:color w:val="C00000"/>
        </w:rPr>
        <w:t xml:space="preserve"> </w:t>
      </w:r>
      <w:r w:rsidRPr="00C35AAD">
        <w:t>With the reduction in students</w:t>
      </w:r>
      <w:r w:rsidR="00515200">
        <w:t xml:space="preserve"> on the London campus</w:t>
      </w:r>
      <w:r w:rsidRPr="00C35AAD">
        <w:t xml:space="preserve">, </w:t>
      </w:r>
      <w:r w:rsidR="00241699" w:rsidRPr="00C35AAD">
        <w:t xml:space="preserve">London </w:t>
      </w:r>
      <w:r>
        <w:t xml:space="preserve">Wednesdays are currently </w:t>
      </w:r>
      <w:r w:rsidR="00241699">
        <w:t>free</w:t>
      </w:r>
      <w:r>
        <w:t xml:space="preserve"> this trimester, this is </w:t>
      </w:r>
      <w:r w:rsidR="00241699">
        <w:t xml:space="preserve">good for </w:t>
      </w:r>
      <w:r w:rsidR="00515200">
        <w:t xml:space="preserve">both </w:t>
      </w:r>
      <w:r w:rsidR="00241699">
        <w:t>staff and student</w:t>
      </w:r>
      <w:r w:rsidR="00515200">
        <w:t>s.</w:t>
      </w:r>
    </w:p>
    <w:p w14:paraId="06C6D617" w14:textId="77777777" w:rsidR="00241699" w:rsidRPr="000A1901" w:rsidRDefault="00241699"/>
    <w:p w14:paraId="03ABA449" w14:textId="5FD21087" w:rsidR="000A1901" w:rsidRPr="006D1A88" w:rsidRDefault="000A1901">
      <w:pPr>
        <w:rPr>
          <w:u w:val="single"/>
        </w:rPr>
      </w:pPr>
      <w:r w:rsidRPr="006D1A88">
        <w:rPr>
          <w:u w:val="single"/>
        </w:rPr>
        <w:t>6. Student consultation policy update [ES]</w:t>
      </w:r>
    </w:p>
    <w:p w14:paraId="607B6C31" w14:textId="65377DD0" w:rsidR="00A93040" w:rsidRDefault="00A93040">
      <w:r>
        <w:t xml:space="preserve">Policy being led by Student President (OO) </w:t>
      </w:r>
      <w:r w:rsidR="00AD4171">
        <w:t>and will be presented at the next Senate. It</w:t>
      </w:r>
      <w:r>
        <w:t xml:space="preserve"> aims to ensure that student voice is being captured in policy development or any university changes. Papers cover sheets has a ‘student consultation’ policy box which is largely left ignored. Issue raised when a </w:t>
      </w:r>
      <w:r w:rsidR="009650A7">
        <w:t>S</w:t>
      </w:r>
      <w:r>
        <w:t xml:space="preserve">enate paper about a new student code of conduct policy had not gone through consultation. </w:t>
      </w:r>
    </w:p>
    <w:p w14:paraId="09F1E965" w14:textId="622434AA" w:rsidR="009650A7" w:rsidRDefault="00AD4171">
      <w:r>
        <w:t>Policy</w:t>
      </w:r>
      <w:r w:rsidR="00A93040">
        <w:t xml:space="preserve"> outlines various student groups </w:t>
      </w:r>
      <w:r w:rsidR="003355C2">
        <w:t xml:space="preserve">the student consultation could take place i.e. SAGE, London Council etc. This then doesn’t overburden SAGE, and allows for more appropriate/applicable consultation where necessary. </w:t>
      </w:r>
      <w:r>
        <w:t>To i</w:t>
      </w:r>
      <w:r w:rsidR="003355C2">
        <w:t>nclude guidance on which routes</w:t>
      </w:r>
      <w:r>
        <w:t xml:space="preserve"> staff can</w:t>
      </w:r>
      <w:r w:rsidR="003355C2">
        <w:t xml:space="preserve"> take. </w:t>
      </w:r>
    </w:p>
    <w:p w14:paraId="1F47E12C" w14:textId="34DE7068" w:rsidR="00241699" w:rsidRDefault="009650A7">
      <w:r>
        <w:t>Second paper will go to next Senate</w:t>
      </w:r>
      <w:r w:rsidR="00AD4171">
        <w:t xml:space="preserve">; </w:t>
      </w:r>
      <w:r>
        <w:t>outlines a</w:t>
      </w:r>
      <w:r w:rsidR="00AD4171">
        <w:t>n amendment to the</w:t>
      </w:r>
      <w:r>
        <w:t xml:space="preserve"> </w:t>
      </w:r>
      <w:r w:rsidR="003355C2">
        <w:t>Senate paper</w:t>
      </w:r>
      <w:r w:rsidR="00AD4171">
        <w:t>s</w:t>
      </w:r>
      <w:r w:rsidR="003355C2">
        <w:t xml:space="preserve"> coversheet </w:t>
      </w:r>
      <w:r>
        <w:t>which will</w:t>
      </w:r>
      <w:r w:rsidR="003355C2">
        <w:t xml:space="preserve"> require staff to explain why something hasn’t gone to student consultation to give full transparency.</w:t>
      </w:r>
    </w:p>
    <w:p w14:paraId="68246DAF" w14:textId="2B294560" w:rsidR="009650A7" w:rsidRDefault="009650A7">
      <w:r>
        <w:t>CU note</w:t>
      </w:r>
      <w:r w:rsidR="00AD4171">
        <w:t xml:space="preserve">d </w:t>
      </w:r>
      <w:r>
        <w:t>that further student training is being looked at to support students with these consultations when they take place.</w:t>
      </w:r>
    </w:p>
    <w:p w14:paraId="31BF4733" w14:textId="77777777" w:rsidR="003355C2" w:rsidRPr="0094418B" w:rsidRDefault="003355C2"/>
    <w:p w14:paraId="1FD2F6B0" w14:textId="219BBBC2" w:rsidR="00547A9A" w:rsidRPr="006D1A88" w:rsidRDefault="000A1901">
      <w:pPr>
        <w:rPr>
          <w:u w:val="single"/>
        </w:rPr>
      </w:pPr>
      <w:r w:rsidRPr="006D1A88">
        <w:rPr>
          <w:u w:val="single"/>
        </w:rPr>
        <w:t>7</w:t>
      </w:r>
      <w:r w:rsidR="00E87893" w:rsidRPr="006D1A88">
        <w:rPr>
          <w:u w:val="single"/>
        </w:rPr>
        <w:t xml:space="preserve">. Update from </w:t>
      </w:r>
      <w:r w:rsidRPr="006D1A88">
        <w:rPr>
          <w:u w:val="single"/>
        </w:rPr>
        <w:t xml:space="preserve">Interim </w:t>
      </w:r>
      <w:r w:rsidR="00E87893" w:rsidRPr="006D1A88">
        <w:rPr>
          <w:u w:val="single"/>
        </w:rPr>
        <w:t>Director of London [</w:t>
      </w:r>
      <w:r w:rsidRPr="006D1A88">
        <w:rPr>
          <w:u w:val="single"/>
        </w:rPr>
        <w:t>AN]</w:t>
      </w:r>
    </w:p>
    <w:p w14:paraId="1A6C392A" w14:textId="70A65AB7" w:rsidR="00CE3188" w:rsidRDefault="00AC6E35">
      <w:r>
        <w:t>AN t</w:t>
      </w:r>
      <w:r w:rsidR="00CE3188">
        <w:t xml:space="preserve">hanked </w:t>
      </w:r>
      <w:r>
        <w:t xml:space="preserve">London </w:t>
      </w:r>
      <w:r w:rsidR="00CE3188">
        <w:t>for the welcome</w:t>
      </w:r>
      <w:r>
        <w:t xml:space="preserve"> to the campus, and noted that meeting with </w:t>
      </w:r>
      <w:r w:rsidR="00CE3188">
        <w:t>AS went well.</w:t>
      </w:r>
    </w:p>
    <w:p w14:paraId="15B0FC51" w14:textId="6DDAE9DD" w:rsidR="00CE3188" w:rsidRDefault="00455745">
      <w:r>
        <w:t>AN noted h</w:t>
      </w:r>
      <w:r w:rsidR="00CE3188">
        <w:t>ow great it was having input from student</w:t>
      </w:r>
      <w:r>
        <w:t>s</w:t>
      </w:r>
      <w:r w:rsidR="00CE3188">
        <w:t xml:space="preserve"> on how </w:t>
      </w:r>
      <w:r>
        <w:t>the prayer space was</w:t>
      </w:r>
      <w:r w:rsidR="00CE3188">
        <w:t xml:space="preserve"> approached</w:t>
      </w:r>
      <w:r>
        <w:t xml:space="preserve">, </w:t>
      </w:r>
      <w:r w:rsidR="00CE3188">
        <w:t xml:space="preserve">and </w:t>
      </w:r>
      <w:r>
        <w:t xml:space="preserve">any </w:t>
      </w:r>
      <w:r w:rsidR="00CE3188">
        <w:t>concerns about how it needs to be respected.</w:t>
      </w:r>
    </w:p>
    <w:p w14:paraId="79BA58BE" w14:textId="20F65E5A" w:rsidR="00CE3188" w:rsidRPr="00455745" w:rsidRDefault="00455745">
      <w:pPr>
        <w:rPr>
          <w:color w:val="FF0000"/>
        </w:rPr>
      </w:pPr>
      <w:r>
        <w:lastRenderedPageBreak/>
        <w:t xml:space="preserve">Principal and Vice Chancellor, Professor </w:t>
      </w:r>
      <w:r w:rsidR="00CE3188">
        <w:t>Mairi Watson</w:t>
      </w:r>
      <w:r>
        <w:t>,</w:t>
      </w:r>
      <w:r w:rsidR="00CE3188">
        <w:t xml:space="preserve"> visited </w:t>
      </w:r>
      <w:r>
        <w:t xml:space="preserve">the London Campus </w:t>
      </w:r>
      <w:r w:rsidR="00CE3188">
        <w:t xml:space="preserve">last week, </w:t>
      </w:r>
      <w:r>
        <w:t xml:space="preserve">and </w:t>
      </w:r>
      <w:r w:rsidR="00CE3188">
        <w:t xml:space="preserve">will be back at end of the month for another town hall. </w:t>
      </w:r>
      <w:r>
        <w:t xml:space="preserve">It is being looked at how to capture student voices during Professor Watson’s next visit. </w:t>
      </w:r>
      <w:r w:rsidR="00CE3188" w:rsidRPr="00793ED5">
        <w:rPr>
          <w:color w:val="C00000"/>
        </w:rPr>
        <w:t xml:space="preserve">AN </w:t>
      </w:r>
      <w:r w:rsidRPr="00793ED5">
        <w:rPr>
          <w:color w:val="C00000"/>
        </w:rPr>
        <w:t>to arrange student meeting with Vice Chancellor during next visit to London Campus.</w:t>
      </w:r>
    </w:p>
    <w:p w14:paraId="55FB2953" w14:textId="77777777" w:rsidR="006D1A88" w:rsidRDefault="006D1A88" w:rsidP="00E5495A">
      <w:pPr>
        <w:rPr>
          <w:rFonts w:cstheme="minorHAnsi"/>
          <w:b/>
          <w:bCs/>
        </w:rPr>
      </w:pPr>
    </w:p>
    <w:p w14:paraId="3D2AEC0E" w14:textId="19CC8446" w:rsidR="00455745" w:rsidRPr="00455745" w:rsidRDefault="00455745" w:rsidP="00E5495A">
      <w:pPr>
        <w:rPr>
          <w:rFonts w:cstheme="minorHAnsi"/>
          <w:b/>
          <w:bCs/>
        </w:rPr>
      </w:pPr>
      <w:r w:rsidRPr="00455745">
        <w:rPr>
          <w:rFonts w:cstheme="minorHAnsi"/>
          <w:b/>
          <w:bCs/>
        </w:rPr>
        <w:t>London Campus staffing and student recruitment</w:t>
      </w:r>
    </w:p>
    <w:p w14:paraId="52565FE1" w14:textId="268E53A0" w:rsidR="00E5495A" w:rsidRPr="00E5495A" w:rsidRDefault="00E5495A" w:rsidP="00E5495A">
      <w:pPr>
        <w:rPr>
          <w:rFonts w:cstheme="minorHAnsi"/>
        </w:rPr>
      </w:pPr>
      <w:r w:rsidRPr="00E5495A">
        <w:rPr>
          <w:rFonts w:cstheme="minorHAnsi"/>
        </w:rPr>
        <w:t>Research Student Recruitment (PhD and DBA)</w:t>
      </w:r>
    </w:p>
    <w:p w14:paraId="56A91361" w14:textId="77777777" w:rsidR="00E5495A" w:rsidRPr="00E5495A" w:rsidRDefault="00E5495A" w:rsidP="00E5495A">
      <w:pPr>
        <w:numPr>
          <w:ilvl w:val="0"/>
          <w:numId w:val="22"/>
        </w:numPr>
        <w:rPr>
          <w:rFonts w:cstheme="minorHAnsi"/>
        </w:rPr>
      </w:pPr>
      <w:r w:rsidRPr="00E5495A">
        <w:rPr>
          <w:rFonts w:cstheme="minorHAnsi"/>
        </w:rPr>
        <w:t>The university will pause all research student recruitment, including PhD and DBA programmes.</w:t>
      </w:r>
    </w:p>
    <w:p w14:paraId="2F594582" w14:textId="77777777" w:rsidR="00E5495A" w:rsidRPr="00E5495A" w:rsidRDefault="00E5495A" w:rsidP="00E5495A">
      <w:pPr>
        <w:numPr>
          <w:ilvl w:val="0"/>
          <w:numId w:val="22"/>
        </w:numPr>
        <w:rPr>
          <w:rFonts w:cstheme="minorHAnsi"/>
        </w:rPr>
      </w:pPr>
      <w:r w:rsidRPr="00E5495A">
        <w:rPr>
          <w:rFonts w:cstheme="minorHAnsi"/>
        </w:rPr>
        <w:t>The strategic focus will remain on Postgraduate Taught (PGT) international recruitment.</w:t>
      </w:r>
    </w:p>
    <w:p w14:paraId="0ECC5AD4" w14:textId="77777777" w:rsidR="00E5495A" w:rsidRPr="00E5495A" w:rsidRDefault="00E5495A" w:rsidP="00E5495A">
      <w:pPr>
        <w:numPr>
          <w:ilvl w:val="0"/>
          <w:numId w:val="22"/>
        </w:numPr>
        <w:rPr>
          <w:rFonts w:cstheme="minorHAnsi"/>
        </w:rPr>
      </w:pPr>
      <w:r w:rsidRPr="00E5495A">
        <w:rPr>
          <w:rFonts w:cstheme="minorHAnsi"/>
        </w:rPr>
        <w:t>Existing research students will continue their studies as normal.</w:t>
      </w:r>
    </w:p>
    <w:p w14:paraId="50C53F3F" w14:textId="54342D3B" w:rsidR="00E5495A" w:rsidRPr="00E5495A" w:rsidRDefault="00E5495A" w:rsidP="00E5495A">
      <w:pPr>
        <w:numPr>
          <w:ilvl w:val="0"/>
          <w:numId w:val="22"/>
        </w:numPr>
        <w:rPr>
          <w:rFonts w:cstheme="minorHAnsi"/>
        </w:rPr>
      </w:pPr>
      <w:r w:rsidRPr="00E5495A">
        <w:rPr>
          <w:rFonts w:cstheme="minorHAnsi"/>
        </w:rPr>
        <w:t>This approach aligns with the 10-year business plan, which prioritises PGT</w:t>
      </w:r>
      <w:r w:rsidR="00455745">
        <w:rPr>
          <w:rFonts w:cstheme="minorHAnsi"/>
        </w:rPr>
        <w:t xml:space="preserve"> and</w:t>
      </w:r>
      <w:r w:rsidRPr="00E5495A">
        <w:rPr>
          <w:rFonts w:cstheme="minorHAnsi"/>
        </w:rPr>
        <w:t xml:space="preserve"> international students.</w:t>
      </w:r>
    </w:p>
    <w:p w14:paraId="3A18319F" w14:textId="77777777" w:rsidR="00E5495A" w:rsidRPr="00E5495A" w:rsidRDefault="00E5495A" w:rsidP="00E5495A">
      <w:pPr>
        <w:rPr>
          <w:rFonts w:cstheme="minorHAnsi"/>
        </w:rPr>
      </w:pPr>
      <w:r w:rsidRPr="00E5495A">
        <w:rPr>
          <w:rFonts w:cstheme="minorHAnsi"/>
        </w:rPr>
        <w:t>Recruitment Priorities</w:t>
      </w:r>
    </w:p>
    <w:p w14:paraId="4D348384" w14:textId="77777777" w:rsidR="00E5495A" w:rsidRPr="00E5495A" w:rsidRDefault="00E5495A" w:rsidP="00E5495A">
      <w:pPr>
        <w:numPr>
          <w:ilvl w:val="0"/>
          <w:numId w:val="23"/>
        </w:numPr>
        <w:rPr>
          <w:rFonts w:cstheme="minorHAnsi"/>
        </w:rPr>
      </w:pPr>
      <w:r w:rsidRPr="00E5495A">
        <w:rPr>
          <w:rFonts w:cstheme="minorHAnsi"/>
        </w:rPr>
        <w:t>The current priority is to increase PGT recruitment and ensure existing students succeed.</w:t>
      </w:r>
    </w:p>
    <w:p w14:paraId="72A64839" w14:textId="4B9E74B8" w:rsidR="00E5495A" w:rsidRPr="00E5495A" w:rsidRDefault="00E5495A" w:rsidP="00E5495A">
      <w:pPr>
        <w:numPr>
          <w:ilvl w:val="0"/>
          <w:numId w:val="23"/>
        </w:numPr>
        <w:rPr>
          <w:rFonts w:cstheme="minorHAnsi"/>
        </w:rPr>
      </w:pPr>
      <w:r w:rsidRPr="00E5495A">
        <w:rPr>
          <w:rFonts w:cstheme="minorHAnsi"/>
        </w:rPr>
        <w:t>Once PGT recruitment stabilises, may resume research recruitment.</w:t>
      </w:r>
    </w:p>
    <w:p w14:paraId="702DBAC6" w14:textId="77777777" w:rsidR="00E5495A" w:rsidRPr="00E5495A" w:rsidRDefault="00E5495A" w:rsidP="00E5495A">
      <w:pPr>
        <w:rPr>
          <w:rFonts w:cstheme="minorHAnsi"/>
        </w:rPr>
      </w:pPr>
      <w:r w:rsidRPr="00E5495A">
        <w:rPr>
          <w:rFonts w:cstheme="minorHAnsi"/>
        </w:rPr>
        <w:t>Decline in PGT Recruitment</w:t>
      </w:r>
    </w:p>
    <w:p w14:paraId="256338BD" w14:textId="77777777" w:rsidR="00E5495A" w:rsidRPr="00E5495A" w:rsidRDefault="00E5495A" w:rsidP="00E5495A">
      <w:pPr>
        <w:numPr>
          <w:ilvl w:val="0"/>
          <w:numId w:val="24"/>
        </w:numPr>
        <w:rPr>
          <w:rFonts w:cstheme="minorHAnsi"/>
        </w:rPr>
      </w:pPr>
      <w:r w:rsidRPr="00E5495A">
        <w:rPr>
          <w:rFonts w:cstheme="minorHAnsi"/>
        </w:rPr>
        <w:t>A significant factor in the decline is related to visa refusals:</w:t>
      </w:r>
    </w:p>
    <w:p w14:paraId="6A847968" w14:textId="77777777" w:rsidR="00E5495A" w:rsidRPr="00E5495A" w:rsidRDefault="00E5495A" w:rsidP="00E5495A">
      <w:pPr>
        <w:numPr>
          <w:ilvl w:val="1"/>
          <w:numId w:val="24"/>
        </w:numPr>
        <w:rPr>
          <w:rFonts w:cstheme="minorHAnsi"/>
        </w:rPr>
      </w:pPr>
      <w:r w:rsidRPr="00E5495A">
        <w:rPr>
          <w:rFonts w:cstheme="minorHAnsi"/>
        </w:rPr>
        <w:t>Pakistan has been a key recruitment market, but the UK Home Office has been refusing visas, even where applicants appear viable.</w:t>
      </w:r>
    </w:p>
    <w:p w14:paraId="7732874F" w14:textId="77777777" w:rsidR="00E5495A" w:rsidRPr="00E5495A" w:rsidRDefault="00E5495A" w:rsidP="00E5495A">
      <w:pPr>
        <w:numPr>
          <w:ilvl w:val="1"/>
          <w:numId w:val="24"/>
        </w:numPr>
        <w:rPr>
          <w:rFonts w:cstheme="minorHAnsi"/>
        </w:rPr>
      </w:pPr>
      <w:r w:rsidRPr="00E5495A">
        <w:rPr>
          <w:rFonts w:cstheme="minorHAnsi"/>
        </w:rPr>
        <w:t>Universities must maintain a visa refusal rate below 5%.</w:t>
      </w:r>
    </w:p>
    <w:p w14:paraId="687DDD8E" w14:textId="77777777" w:rsidR="00E5495A" w:rsidRPr="00E5495A" w:rsidRDefault="00E5495A" w:rsidP="00E5495A">
      <w:pPr>
        <w:numPr>
          <w:ilvl w:val="0"/>
          <w:numId w:val="24"/>
        </w:numPr>
        <w:rPr>
          <w:rFonts w:cstheme="minorHAnsi"/>
        </w:rPr>
      </w:pPr>
      <w:r w:rsidRPr="00E5495A">
        <w:rPr>
          <w:rFonts w:cstheme="minorHAnsi"/>
        </w:rPr>
        <w:t>Nigeria: Application numbers are improving.</w:t>
      </w:r>
    </w:p>
    <w:p w14:paraId="3FA9742A" w14:textId="77777777" w:rsidR="00E5495A" w:rsidRPr="00E5495A" w:rsidRDefault="00E5495A" w:rsidP="00E5495A">
      <w:pPr>
        <w:numPr>
          <w:ilvl w:val="0"/>
          <w:numId w:val="24"/>
        </w:numPr>
        <w:rPr>
          <w:rFonts w:cstheme="minorHAnsi"/>
        </w:rPr>
      </w:pPr>
      <w:r w:rsidRPr="00E5495A">
        <w:rPr>
          <w:rFonts w:cstheme="minorHAnsi"/>
        </w:rPr>
        <w:t>Broader UK immigration policy is impacting recruitment:</w:t>
      </w:r>
    </w:p>
    <w:p w14:paraId="62DA5875" w14:textId="77777777" w:rsidR="00E5495A" w:rsidRPr="00E5495A" w:rsidRDefault="00E5495A" w:rsidP="00E5495A">
      <w:pPr>
        <w:numPr>
          <w:ilvl w:val="1"/>
          <w:numId w:val="24"/>
        </w:numPr>
        <w:rPr>
          <w:rFonts w:cstheme="minorHAnsi"/>
        </w:rPr>
      </w:pPr>
      <w:r w:rsidRPr="00E5495A">
        <w:rPr>
          <w:rFonts w:cstheme="minorHAnsi"/>
        </w:rPr>
        <w:t>Visas have effectively been restricted for applicants from four countries.</w:t>
      </w:r>
    </w:p>
    <w:p w14:paraId="6D805B3D" w14:textId="77777777" w:rsidR="00E5495A" w:rsidRPr="00E5495A" w:rsidRDefault="00E5495A" w:rsidP="00E5495A">
      <w:pPr>
        <w:numPr>
          <w:ilvl w:val="1"/>
          <w:numId w:val="24"/>
        </w:numPr>
        <w:rPr>
          <w:rFonts w:cstheme="minorHAnsi"/>
        </w:rPr>
      </w:pPr>
      <w:r w:rsidRPr="00E5495A">
        <w:rPr>
          <w:rFonts w:cstheme="minorHAnsi"/>
        </w:rPr>
        <w:t>The issue is described as external to the university, relating to government policy.</w:t>
      </w:r>
    </w:p>
    <w:p w14:paraId="5D436ACE" w14:textId="2939EF4A" w:rsidR="00E5495A" w:rsidRPr="00E5495A" w:rsidRDefault="00E5495A" w:rsidP="00537ABE">
      <w:pPr>
        <w:rPr>
          <w:rFonts w:cstheme="minorHAnsi"/>
        </w:rPr>
      </w:pPr>
      <w:r w:rsidRPr="00E5495A">
        <w:rPr>
          <w:rFonts w:cstheme="minorHAnsi"/>
        </w:rPr>
        <w:lastRenderedPageBreak/>
        <w:t>Diversification of Recruitment Markets</w:t>
      </w:r>
    </w:p>
    <w:p w14:paraId="7E654191" w14:textId="6DFB5159" w:rsidR="00E5495A" w:rsidRPr="00E5495A" w:rsidRDefault="00E5495A" w:rsidP="00E5495A">
      <w:pPr>
        <w:numPr>
          <w:ilvl w:val="0"/>
          <w:numId w:val="25"/>
        </w:numPr>
        <w:rPr>
          <w:rFonts w:cstheme="minorHAnsi"/>
        </w:rPr>
      </w:pPr>
      <w:r w:rsidRPr="00E5495A">
        <w:rPr>
          <w:rFonts w:cstheme="minorHAnsi"/>
        </w:rPr>
        <w:t xml:space="preserve">The university </w:t>
      </w:r>
      <w:r w:rsidR="00D35D20">
        <w:rPr>
          <w:rFonts w:cstheme="minorHAnsi"/>
        </w:rPr>
        <w:t>plans to</w:t>
      </w:r>
      <w:r w:rsidRPr="00E5495A">
        <w:rPr>
          <w:rFonts w:cstheme="minorHAnsi"/>
        </w:rPr>
        <w:t>:</w:t>
      </w:r>
    </w:p>
    <w:p w14:paraId="0D9144A0" w14:textId="77777777" w:rsidR="00E5495A" w:rsidRPr="00E5495A" w:rsidRDefault="00E5495A" w:rsidP="00E5495A">
      <w:pPr>
        <w:numPr>
          <w:ilvl w:val="1"/>
          <w:numId w:val="25"/>
        </w:numPr>
        <w:rPr>
          <w:rFonts w:cstheme="minorHAnsi"/>
        </w:rPr>
      </w:pPr>
      <w:r w:rsidRPr="00E5495A">
        <w:rPr>
          <w:rFonts w:cstheme="minorHAnsi"/>
        </w:rPr>
        <w:t>Enter new international recruitment markets.</w:t>
      </w:r>
    </w:p>
    <w:p w14:paraId="190265CD" w14:textId="77777777" w:rsidR="00E5495A" w:rsidRPr="00E5495A" w:rsidRDefault="00E5495A" w:rsidP="00E5495A">
      <w:pPr>
        <w:numPr>
          <w:ilvl w:val="1"/>
          <w:numId w:val="25"/>
        </w:numPr>
        <w:rPr>
          <w:rFonts w:cstheme="minorHAnsi"/>
        </w:rPr>
      </w:pPr>
      <w:r w:rsidRPr="00E5495A">
        <w:rPr>
          <w:rFonts w:cstheme="minorHAnsi"/>
        </w:rPr>
        <w:t>Realign recruitment activity with India and gather feedback from partners there.</w:t>
      </w:r>
    </w:p>
    <w:p w14:paraId="0C081B61" w14:textId="77777777" w:rsidR="00E5495A" w:rsidRPr="00E5495A" w:rsidRDefault="00E5495A" w:rsidP="00E5495A">
      <w:pPr>
        <w:numPr>
          <w:ilvl w:val="0"/>
          <w:numId w:val="25"/>
        </w:numPr>
        <w:rPr>
          <w:rFonts w:cstheme="minorHAnsi"/>
        </w:rPr>
      </w:pPr>
      <w:r w:rsidRPr="00E5495A">
        <w:rPr>
          <w:rFonts w:cstheme="minorHAnsi"/>
        </w:rPr>
        <w:t>It was noted that geopolitical factors are significantly affecting international recruitment.</w:t>
      </w:r>
    </w:p>
    <w:p w14:paraId="2E0F0AAB" w14:textId="77777777" w:rsidR="00E5495A" w:rsidRPr="00E5495A" w:rsidRDefault="00E5495A" w:rsidP="00E5495A">
      <w:pPr>
        <w:rPr>
          <w:rFonts w:cstheme="minorHAnsi"/>
        </w:rPr>
      </w:pPr>
      <w:r w:rsidRPr="00E5495A">
        <w:rPr>
          <w:rFonts w:cstheme="minorHAnsi"/>
        </w:rPr>
        <w:t>Discussion on Visa Refusals</w:t>
      </w:r>
    </w:p>
    <w:p w14:paraId="1218FEF7" w14:textId="1EAA1F50" w:rsidR="00E5495A" w:rsidRPr="00E5495A" w:rsidRDefault="00D35D20" w:rsidP="00E5495A">
      <w:pPr>
        <w:numPr>
          <w:ilvl w:val="0"/>
          <w:numId w:val="26"/>
        </w:numPr>
        <w:rPr>
          <w:rFonts w:cstheme="minorHAnsi"/>
        </w:rPr>
      </w:pPr>
      <w:r>
        <w:rPr>
          <w:rFonts w:cstheme="minorHAnsi"/>
        </w:rPr>
        <w:t>Class rep</w:t>
      </w:r>
      <w:r w:rsidR="00E5495A" w:rsidRPr="00E5495A">
        <w:rPr>
          <w:rFonts w:cstheme="minorHAnsi"/>
        </w:rPr>
        <w:t xml:space="preserve"> asked why the Home Office is refusing visas.</w:t>
      </w:r>
    </w:p>
    <w:p w14:paraId="63FA1016" w14:textId="2C84C504" w:rsidR="00E5495A" w:rsidRPr="00E5495A" w:rsidRDefault="00D35D20" w:rsidP="00E5495A">
      <w:pPr>
        <w:numPr>
          <w:ilvl w:val="0"/>
          <w:numId w:val="26"/>
        </w:numPr>
        <w:rPr>
          <w:rFonts w:cstheme="minorHAnsi"/>
        </w:rPr>
      </w:pPr>
      <w:r>
        <w:rPr>
          <w:rFonts w:cstheme="minorHAnsi"/>
        </w:rPr>
        <w:t>Largely</w:t>
      </w:r>
      <w:r w:rsidR="00E5495A" w:rsidRPr="00E5495A">
        <w:rPr>
          <w:rFonts w:cstheme="minorHAnsi"/>
        </w:rPr>
        <w:t xml:space="preserve"> political, despite the government being aware that the UK higher education sector relies heavily on international students.</w:t>
      </w:r>
    </w:p>
    <w:p w14:paraId="0B480B57" w14:textId="0156CBC3" w:rsidR="00E5495A" w:rsidRPr="00E5495A" w:rsidRDefault="00E5495A" w:rsidP="00E5495A">
      <w:pPr>
        <w:rPr>
          <w:rFonts w:cstheme="minorHAnsi"/>
        </w:rPr>
      </w:pPr>
      <w:r w:rsidRPr="00E5495A">
        <w:rPr>
          <w:rFonts w:cstheme="minorHAnsi"/>
        </w:rPr>
        <w:t>London Campus</w:t>
      </w:r>
      <w:r w:rsidR="00D35D20">
        <w:rPr>
          <w:rFonts w:cstheme="minorHAnsi"/>
        </w:rPr>
        <w:t xml:space="preserve"> </w:t>
      </w:r>
      <w:r w:rsidR="00D35D20" w:rsidRPr="00E5495A">
        <w:rPr>
          <w:rFonts w:cstheme="minorHAnsi"/>
        </w:rPr>
        <w:t>Staffing Changes</w:t>
      </w:r>
    </w:p>
    <w:p w14:paraId="65E7B8EF" w14:textId="77777777" w:rsidR="00E5495A" w:rsidRPr="00E5495A" w:rsidRDefault="00E5495A" w:rsidP="00E5495A">
      <w:pPr>
        <w:numPr>
          <w:ilvl w:val="0"/>
          <w:numId w:val="27"/>
        </w:numPr>
        <w:rPr>
          <w:rFonts w:cstheme="minorHAnsi"/>
        </w:rPr>
      </w:pPr>
      <w:r w:rsidRPr="00E5495A">
        <w:rPr>
          <w:rFonts w:cstheme="minorHAnsi"/>
        </w:rPr>
        <w:t>Leadership shared plans regarding changes to the structure and size of London-based staff.</w:t>
      </w:r>
    </w:p>
    <w:p w14:paraId="05AE88BC" w14:textId="77777777" w:rsidR="00E5495A" w:rsidRPr="00E5495A" w:rsidRDefault="00E5495A" w:rsidP="00E5495A">
      <w:pPr>
        <w:numPr>
          <w:ilvl w:val="0"/>
          <w:numId w:val="27"/>
        </w:numPr>
        <w:rPr>
          <w:rFonts w:cstheme="minorHAnsi"/>
        </w:rPr>
      </w:pPr>
      <w:r w:rsidRPr="00E5495A">
        <w:rPr>
          <w:rFonts w:cstheme="minorHAnsi"/>
        </w:rPr>
        <w:t>Staff consultation and feedback will take place over a six-week period.</w:t>
      </w:r>
    </w:p>
    <w:p w14:paraId="13C05AF5" w14:textId="77777777" w:rsidR="00E5495A" w:rsidRPr="00E5495A" w:rsidRDefault="00E5495A" w:rsidP="00E5495A">
      <w:pPr>
        <w:numPr>
          <w:ilvl w:val="0"/>
          <w:numId w:val="27"/>
        </w:numPr>
        <w:rPr>
          <w:rFonts w:cstheme="minorHAnsi"/>
        </w:rPr>
      </w:pPr>
      <w:r w:rsidRPr="00E5495A">
        <w:rPr>
          <w:rFonts w:cstheme="minorHAnsi"/>
        </w:rPr>
        <w:t>Considerations include:</w:t>
      </w:r>
    </w:p>
    <w:p w14:paraId="556E277E" w14:textId="77777777" w:rsidR="00E5495A" w:rsidRPr="00E5495A" w:rsidRDefault="00E5495A" w:rsidP="00E5495A">
      <w:pPr>
        <w:numPr>
          <w:ilvl w:val="1"/>
          <w:numId w:val="27"/>
        </w:numPr>
        <w:rPr>
          <w:rFonts w:cstheme="minorHAnsi"/>
        </w:rPr>
      </w:pPr>
      <w:r w:rsidRPr="00E5495A">
        <w:rPr>
          <w:rFonts w:cstheme="minorHAnsi"/>
        </w:rPr>
        <w:t>Whether programmes remain attractive to students</w:t>
      </w:r>
    </w:p>
    <w:p w14:paraId="7DEDF957" w14:textId="77777777" w:rsidR="00E5495A" w:rsidRPr="00E5495A" w:rsidRDefault="00E5495A" w:rsidP="00E5495A">
      <w:pPr>
        <w:numPr>
          <w:ilvl w:val="1"/>
          <w:numId w:val="27"/>
        </w:numPr>
        <w:rPr>
          <w:rFonts w:cstheme="minorHAnsi"/>
        </w:rPr>
      </w:pPr>
      <w:r w:rsidRPr="00E5495A">
        <w:rPr>
          <w:rFonts w:cstheme="minorHAnsi"/>
        </w:rPr>
        <w:t>Ensuring the provision remains sustainable and vibrant</w:t>
      </w:r>
    </w:p>
    <w:p w14:paraId="2D838661" w14:textId="77777777" w:rsidR="00E5495A" w:rsidRPr="00E5495A" w:rsidRDefault="00E5495A" w:rsidP="00E5495A">
      <w:pPr>
        <w:numPr>
          <w:ilvl w:val="0"/>
          <w:numId w:val="27"/>
        </w:numPr>
        <w:rPr>
          <w:rFonts w:cstheme="minorHAnsi"/>
        </w:rPr>
      </w:pPr>
      <w:r w:rsidRPr="00E5495A">
        <w:rPr>
          <w:rFonts w:cstheme="minorHAnsi"/>
        </w:rPr>
        <w:t>Tri C and A recruitment numbers are currently significantly lower than in previous years.</w:t>
      </w:r>
    </w:p>
    <w:p w14:paraId="29C6EFD0" w14:textId="77777777" w:rsidR="00E5495A" w:rsidRPr="00E5495A" w:rsidRDefault="00E5495A" w:rsidP="00E5495A">
      <w:pPr>
        <w:rPr>
          <w:rFonts w:cstheme="minorHAnsi"/>
        </w:rPr>
      </w:pPr>
      <w:r w:rsidRPr="00E5495A">
        <w:rPr>
          <w:rFonts w:cstheme="minorHAnsi"/>
        </w:rPr>
        <w:t>Student Communication</w:t>
      </w:r>
    </w:p>
    <w:p w14:paraId="4FEAB75C" w14:textId="77777777" w:rsidR="00E5495A" w:rsidRPr="00E5495A" w:rsidRDefault="00E5495A" w:rsidP="00E5495A">
      <w:pPr>
        <w:numPr>
          <w:ilvl w:val="0"/>
          <w:numId w:val="28"/>
        </w:numPr>
        <w:rPr>
          <w:rFonts w:cstheme="minorHAnsi"/>
        </w:rPr>
      </w:pPr>
      <w:r w:rsidRPr="00E5495A">
        <w:rPr>
          <w:rFonts w:cstheme="minorHAnsi"/>
        </w:rPr>
        <w:t>AN noted that students are welcome to arrange meetings or ask questions if they have concerns.</w:t>
      </w:r>
    </w:p>
    <w:p w14:paraId="7A89121F" w14:textId="77777777" w:rsidR="00E5495A" w:rsidRPr="00E5495A" w:rsidRDefault="00E5495A" w:rsidP="00E5495A">
      <w:pPr>
        <w:rPr>
          <w:rFonts w:cstheme="minorHAnsi"/>
        </w:rPr>
      </w:pPr>
      <w:r w:rsidRPr="00E5495A">
        <w:rPr>
          <w:rFonts w:cstheme="minorHAnsi"/>
        </w:rPr>
        <w:t>Redundancies and Student Experience</w:t>
      </w:r>
    </w:p>
    <w:p w14:paraId="778916F6" w14:textId="1196754F" w:rsidR="00E5495A" w:rsidRPr="00E5495A" w:rsidRDefault="00E5495A" w:rsidP="00E5495A">
      <w:pPr>
        <w:numPr>
          <w:ilvl w:val="0"/>
          <w:numId w:val="29"/>
        </w:numPr>
        <w:rPr>
          <w:rFonts w:cstheme="minorHAnsi"/>
        </w:rPr>
      </w:pPr>
      <w:r w:rsidRPr="00E5495A">
        <w:rPr>
          <w:rFonts w:cstheme="minorHAnsi"/>
        </w:rPr>
        <w:t xml:space="preserve">ES </w:t>
      </w:r>
      <w:r w:rsidR="00537ABE">
        <w:rPr>
          <w:rFonts w:cstheme="minorHAnsi"/>
        </w:rPr>
        <w:t xml:space="preserve">noted that staff will be losing jobs and </w:t>
      </w:r>
      <w:r w:rsidRPr="00E5495A">
        <w:rPr>
          <w:rFonts w:cstheme="minorHAnsi"/>
        </w:rPr>
        <w:t>raised concerns about the impact of 100 redundancies on the student experience.</w:t>
      </w:r>
    </w:p>
    <w:p w14:paraId="6142C431" w14:textId="77777777" w:rsidR="00E5495A" w:rsidRPr="00E5495A" w:rsidRDefault="00E5495A" w:rsidP="00E5495A">
      <w:pPr>
        <w:numPr>
          <w:ilvl w:val="0"/>
          <w:numId w:val="29"/>
        </w:numPr>
        <w:rPr>
          <w:rFonts w:cstheme="minorHAnsi"/>
        </w:rPr>
      </w:pPr>
      <w:r w:rsidRPr="00E5495A">
        <w:rPr>
          <w:rFonts w:cstheme="minorHAnsi"/>
        </w:rPr>
        <w:t>AN responded:</w:t>
      </w:r>
    </w:p>
    <w:p w14:paraId="558D8E7D" w14:textId="29FAA39E" w:rsidR="00E5495A" w:rsidRPr="00E5495A" w:rsidRDefault="00E5495A" w:rsidP="00D35D20">
      <w:pPr>
        <w:numPr>
          <w:ilvl w:val="1"/>
          <w:numId w:val="29"/>
        </w:numPr>
        <w:rPr>
          <w:rFonts w:cstheme="minorHAnsi"/>
        </w:rPr>
      </w:pPr>
      <w:r w:rsidRPr="00E5495A">
        <w:rPr>
          <w:rFonts w:cstheme="minorHAnsi"/>
        </w:rPr>
        <w:lastRenderedPageBreak/>
        <w:t>The reduction in staff will not be proportional to the drop in student numbers</w:t>
      </w:r>
      <w:r w:rsidR="00D35D20">
        <w:rPr>
          <w:rFonts w:cstheme="minorHAnsi"/>
        </w:rPr>
        <w:t>; t</w:t>
      </w:r>
      <w:r w:rsidRPr="00E5495A">
        <w:rPr>
          <w:rFonts w:cstheme="minorHAnsi"/>
        </w:rPr>
        <w:t>here has been roughly a 70% drop in students, compared with a 40% reduction in staff.</w:t>
      </w:r>
    </w:p>
    <w:p w14:paraId="32A04015" w14:textId="77777777" w:rsidR="00E5495A" w:rsidRPr="00E5495A" w:rsidRDefault="00E5495A" w:rsidP="00E5495A">
      <w:pPr>
        <w:numPr>
          <w:ilvl w:val="1"/>
          <w:numId w:val="29"/>
        </w:numPr>
        <w:rPr>
          <w:rFonts w:cstheme="minorHAnsi"/>
        </w:rPr>
      </w:pPr>
      <w:r w:rsidRPr="00E5495A">
        <w:rPr>
          <w:rFonts w:cstheme="minorHAnsi"/>
        </w:rPr>
        <w:t>Reductions will occur across both academic and non-academic roles to prevent gaps in provision.</w:t>
      </w:r>
    </w:p>
    <w:p w14:paraId="48C723F8" w14:textId="77777777" w:rsidR="00E5495A" w:rsidRPr="00E5495A" w:rsidRDefault="00E5495A" w:rsidP="00E5495A">
      <w:pPr>
        <w:numPr>
          <w:ilvl w:val="1"/>
          <w:numId w:val="29"/>
        </w:numPr>
        <w:rPr>
          <w:rFonts w:cstheme="minorHAnsi"/>
        </w:rPr>
      </w:pPr>
      <w:r w:rsidRPr="00E5495A">
        <w:rPr>
          <w:rFonts w:cstheme="minorHAnsi"/>
        </w:rPr>
        <w:t>The aim is to ensure the university retains the skills, knowledge, and experience needed to deliver programmes.</w:t>
      </w:r>
    </w:p>
    <w:p w14:paraId="1ABBBFBB" w14:textId="77777777" w:rsidR="00E5495A" w:rsidRDefault="00E5495A" w:rsidP="00E5495A">
      <w:pPr>
        <w:numPr>
          <w:ilvl w:val="1"/>
          <w:numId w:val="29"/>
        </w:numPr>
        <w:rPr>
          <w:rFonts w:cstheme="minorHAnsi"/>
        </w:rPr>
      </w:pPr>
      <w:r w:rsidRPr="00E5495A">
        <w:rPr>
          <w:rFonts w:cstheme="minorHAnsi"/>
        </w:rPr>
        <w:t>Some roles will remain programme-support focused to ensure effective delivery.</w:t>
      </w:r>
    </w:p>
    <w:p w14:paraId="48EACD44" w14:textId="2B75BC56" w:rsidR="00537ABE" w:rsidRPr="00E5495A" w:rsidRDefault="00537ABE" w:rsidP="00E5495A">
      <w:pPr>
        <w:numPr>
          <w:ilvl w:val="1"/>
          <w:numId w:val="29"/>
        </w:numPr>
        <w:rPr>
          <w:rFonts w:cstheme="minorHAnsi"/>
        </w:rPr>
      </w:pPr>
      <w:r>
        <w:rPr>
          <w:rFonts w:cstheme="minorHAnsi"/>
        </w:rPr>
        <w:t>University will be reducing the number of posts made redundant by any means possible.</w:t>
      </w:r>
    </w:p>
    <w:p w14:paraId="2FB72C38" w14:textId="77777777" w:rsidR="00E5495A" w:rsidRPr="00E5495A" w:rsidRDefault="00E5495A" w:rsidP="00E5495A">
      <w:pPr>
        <w:rPr>
          <w:rFonts w:cstheme="minorHAnsi"/>
        </w:rPr>
      </w:pPr>
      <w:r w:rsidRPr="00E5495A">
        <w:rPr>
          <w:rFonts w:cstheme="minorHAnsi"/>
        </w:rPr>
        <w:t>Student Support Services</w:t>
      </w:r>
    </w:p>
    <w:p w14:paraId="51724247" w14:textId="5EC6FAB2" w:rsidR="00E5495A" w:rsidRPr="00E5495A" w:rsidRDefault="00E5495A" w:rsidP="00D35D20">
      <w:pPr>
        <w:numPr>
          <w:ilvl w:val="0"/>
          <w:numId w:val="30"/>
        </w:numPr>
        <w:rPr>
          <w:rFonts w:cstheme="minorHAnsi"/>
        </w:rPr>
      </w:pPr>
      <w:r w:rsidRPr="00E5495A">
        <w:rPr>
          <w:rFonts w:cstheme="minorHAnsi"/>
        </w:rPr>
        <w:t xml:space="preserve">The university intends to preserve student-facing services, </w:t>
      </w:r>
      <w:r w:rsidR="00AC6E35" w:rsidRPr="00E5495A">
        <w:rPr>
          <w:rFonts w:cstheme="minorHAnsi"/>
        </w:rPr>
        <w:t>including</w:t>
      </w:r>
      <w:r w:rsidR="00D35D20">
        <w:rPr>
          <w:rFonts w:cstheme="minorHAnsi"/>
        </w:rPr>
        <w:t xml:space="preserve"> l</w:t>
      </w:r>
      <w:r w:rsidRPr="00E5495A">
        <w:rPr>
          <w:rFonts w:cstheme="minorHAnsi"/>
        </w:rPr>
        <w:t>ibrary</w:t>
      </w:r>
      <w:r w:rsidR="00D35D20">
        <w:rPr>
          <w:rFonts w:cstheme="minorHAnsi"/>
        </w:rPr>
        <w:t>, ADR, Student Life</w:t>
      </w:r>
      <w:r w:rsidR="00537ABE">
        <w:rPr>
          <w:rFonts w:cstheme="minorHAnsi"/>
        </w:rPr>
        <w:t>.</w:t>
      </w:r>
    </w:p>
    <w:p w14:paraId="27658379" w14:textId="77777777" w:rsidR="00E5495A" w:rsidRPr="00E5495A" w:rsidRDefault="00E5495A" w:rsidP="00E5495A">
      <w:pPr>
        <w:numPr>
          <w:ilvl w:val="0"/>
          <w:numId w:val="30"/>
        </w:numPr>
        <w:rPr>
          <w:rFonts w:cstheme="minorHAnsi"/>
        </w:rPr>
      </w:pPr>
      <w:r w:rsidRPr="00E5495A">
        <w:rPr>
          <w:rFonts w:cstheme="minorHAnsi"/>
        </w:rPr>
        <w:t>However, there will still be an overall reduction in staff numbers.</w:t>
      </w:r>
    </w:p>
    <w:p w14:paraId="7C717F16" w14:textId="77777777" w:rsidR="00E5495A" w:rsidRPr="00E5495A" w:rsidRDefault="00E5495A" w:rsidP="00E5495A">
      <w:pPr>
        <w:rPr>
          <w:rFonts w:cstheme="minorHAnsi"/>
        </w:rPr>
      </w:pPr>
      <w:r w:rsidRPr="00E5495A">
        <w:rPr>
          <w:rFonts w:cstheme="minorHAnsi"/>
        </w:rPr>
        <w:t>Programme Changes</w:t>
      </w:r>
    </w:p>
    <w:p w14:paraId="29256FCC" w14:textId="77777777" w:rsidR="00E5495A" w:rsidRPr="00E5495A" w:rsidRDefault="00E5495A" w:rsidP="00E5495A">
      <w:pPr>
        <w:numPr>
          <w:ilvl w:val="0"/>
          <w:numId w:val="31"/>
        </w:numPr>
        <w:rPr>
          <w:rFonts w:cstheme="minorHAnsi"/>
        </w:rPr>
      </w:pPr>
      <w:r w:rsidRPr="00E5495A">
        <w:rPr>
          <w:rFonts w:cstheme="minorHAnsi"/>
        </w:rPr>
        <w:t>The number of programmes offered in London will reduce from 18 to 6.</w:t>
      </w:r>
    </w:p>
    <w:p w14:paraId="29D4F421" w14:textId="77777777" w:rsidR="00E5495A" w:rsidRPr="00E5495A" w:rsidRDefault="00E5495A" w:rsidP="00E5495A">
      <w:pPr>
        <w:rPr>
          <w:rFonts w:cstheme="minorHAnsi"/>
        </w:rPr>
      </w:pPr>
      <w:r w:rsidRPr="00E5495A">
        <w:rPr>
          <w:rFonts w:cstheme="minorHAnsi"/>
        </w:rPr>
        <w:t>DBA Supervision</w:t>
      </w:r>
    </w:p>
    <w:p w14:paraId="69A66316" w14:textId="77777777" w:rsidR="00E5495A" w:rsidRDefault="00E5495A" w:rsidP="00E5495A">
      <w:pPr>
        <w:numPr>
          <w:ilvl w:val="0"/>
          <w:numId w:val="32"/>
        </w:numPr>
        <w:rPr>
          <w:rFonts w:cstheme="minorHAnsi"/>
        </w:rPr>
      </w:pPr>
      <w:r w:rsidRPr="00E5495A">
        <w:rPr>
          <w:rFonts w:cstheme="minorHAnsi"/>
        </w:rPr>
        <w:t>It is currently unclear whether redundancies will affect members of DBA supervisory panels, as some staff may be made redundant.</w:t>
      </w:r>
    </w:p>
    <w:p w14:paraId="0A1BCC18" w14:textId="4FFADB9B" w:rsidR="00D35D20" w:rsidRPr="00E5495A" w:rsidRDefault="00D35D20" w:rsidP="00E5495A">
      <w:pPr>
        <w:numPr>
          <w:ilvl w:val="0"/>
          <w:numId w:val="32"/>
        </w:numPr>
        <w:rPr>
          <w:rFonts w:cstheme="minorHAnsi"/>
        </w:rPr>
      </w:pPr>
      <w:r>
        <w:rPr>
          <w:rFonts w:cstheme="minorHAnsi"/>
        </w:rPr>
        <w:t>However, that is why more than one staff member is on a panel, so there will always be someone who knows the students’ research area.</w:t>
      </w:r>
    </w:p>
    <w:p w14:paraId="2F343FAD" w14:textId="77777777" w:rsidR="00E5495A" w:rsidRPr="00E5495A" w:rsidRDefault="00E5495A" w:rsidP="00E5495A">
      <w:pPr>
        <w:rPr>
          <w:rFonts w:cstheme="minorHAnsi"/>
        </w:rPr>
      </w:pPr>
      <w:r w:rsidRPr="00E5495A">
        <w:rPr>
          <w:rFonts w:cstheme="minorHAnsi"/>
        </w:rPr>
        <w:t>Visa and Asylum Issues</w:t>
      </w:r>
    </w:p>
    <w:p w14:paraId="027B8CEB" w14:textId="77777777" w:rsidR="00E5495A" w:rsidRPr="00E5495A" w:rsidRDefault="00E5495A" w:rsidP="00E5495A">
      <w:pPr>
        <w:numPr>
          <w:ilvl w:val="0"/>
          <w:numId w:val="33"/>
        </w:numPr>
        <w:rPr>
          <w:rFonts w:cstheme="minorHAnsi"/>
        </w:rPr>
      </w:pPr>
      <w:r w:rsidRPr="00E5495A">
        <w:rPr>
          <w:rFonts w:cstheme="minorHAnsi"/>
        </w:rPr>
        <w:t>It was noted that some individuals have entered the UK on student visas and subsequently claimed asylum.</w:t>
      </w:r>
    </w:p>
    <w:p w14:paraId="58D9C845" w14:textId="77777777" w:rsidR="00E5495A" w:rsidRPr="00E5495A" w:rsidRDefault="00E5495A" w:rsidP="00E5495A">
      <w:pPr>
        <w:numPr>
          <w:ilvl w:val="0"/>
          <w:numId w:val="33"/>
        </w:numPr>
        <w:rPr>
          <w:rFonts w:cstheme="minorHAnsi"/>
        </w:rPr>
      </w:pPr>
      <w:r w:rsidRPr="00E5495A">
        <w:rPr>
          <w:rFonts w:cstheme="minorHAnsi"/>
        </w:rPr>
        <w:t>This has reportedly contributed to visa restrictions affecting applicants from four countries.</w:t>
      </w:r>
    </w:p>
    <w:p w14:paraId="4228FBEE" w14:textId="77777777" w:rsidR="00CE3188" w:rsidRDefault="00CE3188"/>
    <w:p w14:paraId="3D963694" w14:textId="77777777" w:rsidR="006D1A88" w:rsidRDefault="006D1A88"/>
    <w:p w14:paraId="36486AE0" w14:textId="77777777" w:rsidR="006D1A88" w:rsidRPr="000A1901" w:rsidRDefault="006D1A88"/>
    <w:p w14:paraId="0B434E37" w14:textId="63D4B2FA" w:rsidR="000A1901" w:rsidRPr="006D1A88" w:rsidRDefault="000A1901">
      <w:pPr>
        <w:rPr>
          <w:u w:val="single"/>
        </w:rPr>
      </w:pPr>
      <w:r w:rsidRPr="006D1A88">
        <w:rPr>
          <w:u w:val="single"/>
        </w:rPr>
        <w:lastRenderedPageBreak/>
        <w:t>8. New2GCU feedback</w:t>
      </w:r>
      <w:r w:rsidR="006E32BB" w:rsidRPr="006D1A88">
        <w:rPr>
          <w:u w:val="single"/>
        </w:rPr>
        <w:t xml:space="preserve"> [AC]</w:t>
      </w:r>
    </w:p>
    <w:p w14:paraId="6B485020" w14:textId="3E736577" w:rsidR="006E32BB" w:rsidRPr="006E32BB" w:rsidRDefault="006E32BB" w:rsidP="006E32BB">
      <w:pPr>
        <w:rPr>
          <w:rFonts w:cstheme="minorHAnsi"/>
        </w:rPr>
      </w:pPr>
      <w:r w:rsidRPr="006E32BB">
        <w:rPr>
          <w:rFonts w:cstheme="minorHAnsi"/>
        </w:rPr>
        <w:t>All new undergraduate and taught postgraduate students registered at the Glasgow and London campuses who commenced their studies in January, were invited to take part in the New2GCU survey between 9 and 20 February 2026. The survey closed with a final overall response rate of 48%. AC thanked students for their participation.</w:t>
      </w:r>
    </w:p>
    <w:p w14:paraId="6B144957" w14:textId="33C87548" w:rsidR="006E32BB" w:rsidRPr="006E32BB" w:rsidRDefault="006E32BB" w:rsidP="00502716">
      <w:pPr>
        <w:rPr>
          <w:rFonts w:cstheme="minorHAnsi"/>
        </w:rPr>
      </w:pPr>
      <w:r>
        <w:rPr>
          <w:rFonts w:cstheme="minorHAnsi"/>
        </w:rPr>
        <w:t xml:space="preserve">Key responses: </w:t>
      </w:r>
      <w:r w:rsidRPr="006E32BB">
        <w:rPr>
          <w:rFonts w:cstheme="minorHAnsi"/>
        </w:rPr>
        <w:t>95% agree there was adequate information about the university before they started. 100% agree the university provided a positive welcome experience.</w:t>
      </w:r>
    </w:p>
    <w:p w14:paraId="73B78C1B" w14:textId="145BA1CE" w:rsidR="006E32BB" w:rsidRPr="006E32BB" w:rsidRDefault="006E32BB" w:rsidP="006E32BB">
      <w:pPr>
        <w:rPr>
          <w:rFonts w:cstheme="minorHAnsi"/>
        </w:rPr>
      </w:pPr>
      <w:r>
        <w:rPr>
          <w:rFonts w:cstheme="minorHAnsi"/>
        </w:rPr>
        <w:t xml:space="preserve">Induction week: </w:t>
      </w:r>
      <w:r w:rsidRPr="006E32BB">
        <w:rPr>
          <w:rFonts w:cstheme="minorHAnsi"/>
        </w:rPr>
        <w:t>77% of respondents said they attended induction week and 100% agreed communications about it were clear and informative. 94% said it met their expectations.</w:t>
      </w:r>
    </w:p>
    <w:p w14:paraId="0CB58D2B" w14:textId="160D22BC" w:rsidR="006E32BB" w:rsidRPr="006E32BB" w:rsidRDefault="006E32BB" w:rsidP="006E32BB">
      <w:pPr>
        <w:rPr>
          <w:rFonts w:cstheme="minorHAnsi"/>
        </w:rPr>
      </w:pPr>
      <w:r>
        <w:rPr>
          <w:rFonts w:cstheme="minorHAnsi"/>
        </w:rPr>
        <w:t xml:space="preserve">Feeling prepared: </w:t>
      </w:r>
      <w:r w:rsidRPr="006E32BB">
        <w:rPr>
          <w:rFonts w:cstheme="minorHAnsi"/>
        </w:rPr>
        <w:t xml:space="preserve">100% of respondents felt prepared to commence their programme at the time of survey completion. 86% of respondents felt they received adequate information about their programme before starting the programme, so this is an area we could explore further. 95% felt that issues or problems had been resolved quickly. </w:t>
      </w:r>
    </w:p>
    <w:p w14:paraId="4E944476" w14:textId="545BD8CA" w:rsidR="006E32BB" w:rsidRPr="006E32BB" w:rsidRDefault="006E32BB" w:rsidP="006E32BB">
      <w:pPr>
        <w:rPr>
          <w:rFonts w:cstheme="minorHAnsi"/>
        </w:rPr>
      </w:pPr>
      <w:r w:rsidRPr="006E32BB">
        <w:rPr>
          <w:rFonts w:cstheme="minorHAnsi"/>
        </w:rPr>
        <w:t>Written feedback (positive):</w:t>
      </w:r>
    </w:p>
    <w:p w14:paraId="1F42E67D" w14:textId="77777777" w:rsidR="006E32BB" w:rsidRPr="006E32BB" w:rsidRDefault="006E32BB" w:rsidP="006E32BB">
      <w:pPr>
        <w:numPr>
          <w:ilvl w:val="0"/>
          <w:numId w:val="19"/>
        </w:numPr>
        <w:spacing w:line="240" w:lineRule="auto"/>
        <w:ind w:left="714" w:hanging="357"/>
        <w:rPr>
          <w:rFonts w:cstheme="minorHAnsi"/>
        </w:rPr>
      </w:pPr>
      <w:r w:rsidRPr="006E32BB">
        <w:rPr>
          <w:rFonts w:cstheme="minorHAnsi"/>
        </w:rPr>
        <w:t>Calm study environment</w:t>
      </w:r>
    </w:p>
    <w:p w14:paraId="64911A42" w14:textId="77777777" w:rsidR="006E32BB" w:rsidRPr="006E32BB" w:rsidRDefault="006E32BB" w:rsidP="006E32BB">
      <w:pPr>
        <w:numPr>
          <w:ilvl w:val="0"/>
          <w:numId w:val="19"/>
        </w:numPr>
        <w:spacing w:line="240" w:lineRule="auto"/>
        <w:ind w:left="714" w:hanging="357"/>
        <w:rPr>
          <w:rFonts w:cstheme="minorHAnsi"/>
        </w:rPr>
      </w:pPr>
      <w:r w:rsidRPr="006E32BB">
        <w:rPr>
          <w:rFonts w:cstheme="minorHAnsi"/>
        </w:rPr>
        <w:t>Teachers are very friendly and helpful</w:t>
      </w:r>
    </w:p>
    <w:p w14:paraId="2DA92F71" w14:textId="77777777" w:rsidR="006E32BB" w:rsidRPr="006E32BB" w:rsidRDefault="006E32BB" w:rsidP="006E32BB">
      <w:pPr>
        <w:numPr>
          <w:ilvl w:val="0"/>
          <w:numId w:val="19"/>
        </w:numPr>
        <w:spacing w:line="240" w:lineRule="auto"/>
        <w:ind w:left="714" w:hanging="357"/>
        <w:rPr>
          <w:rFonts w:cstheme="minorHAnsi"/>
        </w:rPr>
      </w:pPr>
      <w:r w:rsidRPr="006E32BB">
        <w:rPr>
          <w:rFonts w:cstheme="minorHAnsi"/>
        </w:rPr>
        <w:t>The entire induction week was well planned and laid out. It helped us to have an insight into what to expect before lectures began.</w:t>
      </w:r>
    </w:p>
    <w:p w14:paraId="4E8DD73E" w14:textId="76B907AB" w:rsidR="006E32BB" w:rsidRPr="006E32BB" w:rsidRDefault="006E32BB" w:rsidP="006E32BB">
      <w:pPr>
        <w:numPr>
          <w:ilvl w:val="0"/>
          <w:numId w:val="19"/>
        </w:numPr>
        <w:spacing w:line="240" w:lineRule="auto"/>
        <w:ind w:left="714" w:hanging="357"/>
        <w:rPr>
          <w:rFonts w:cstheme="minorHAnsi"/>
        </w:rPr>
      </w:pPr>
      <w:r w:rsidRPr="006E32BB">
        <w:rPr>
          <w:rFonts w:cstheme="minorHAnsi"/>
        </w:rPr>
        <w:t>Guidance by staff on how to access GCU learn, library, student wellbeing and a good interaction with the buddies and volunteer team.</w:t>
      </w:r>
    </w:p>
    <w:p w14:paraId="68FAC9F2" w14:textId="17C36104" w:rsidR="006E32BB" w:rsidRPr="006E32BB" w:rsidRDefault="006E32BB" w:rsidP="00502716">
      <w:pPr>
        <w:rPr>
          <w:rFonts w:cstheme="minorHAnsi"/>
        </w:rPr>
      </w:pPr>
      <w:r w:rsidRPr="006E32BB">
        <w:rPr>
          <w:rFonts w:cstheme="minorHAnsi"/>
        </w:rPr>
        <w:t>Written feedback (improvements):</w:t>
      </w:r>
    </w:p>
    <w:p w14:paraId="747EF881" w14:textId="77777777" w:rsidR="006E32BB" w:rsidRPr="006E32BB" w:rsidRDefault="006E32BB" w:rsidP="006E32BB">
      <w:pPr>
        <w:numPr>
          <w:ilvl w:val="0"/>
          <w:numId w:val="21"/>
        </w:numPr>
        <w:rPr>
          <w:rFonts w:cstheme="minorHAnsi"/>
        </w:rPr>
      </w:pPr>
      <w:r w:rsidRPr="006E32BB">
        <w:rPr>
          <w:rFonts w:cstheme="minorHAnsi"/>
        </w:rPr>
        <w:t>Campus is small</w:t>
      </w:r>
    </w:p>
    <w:p w14:paraId="461066B2" w14:textId="77777777" w:rsidR="006E32BB" w:rsidRPr="006E32BB" w:rsidRDefault="006E32BB" w:rsidP="006E32BB">
      <w:pPr>
        <w:numPr>
          <w:ilvl w:val="0"/>
          <w:numId w:val="21"/>
        </w:numPr>
        <w:rPr>
          <w:rFonts w:cstheme="minorHAnsi"/>
        </w:rPr>
      </w:pPr>
      <w:r w:rsidRPr="006E32BB">
        <w:rPr>
          <w:rFonts w:cstheme="minorHAnsi"/>
        </w:rPr>
        <w:t>We could probably have a get together for all students on a free day to engage with other students that might have missed the induction.</w:t>
      </w:r>
    </w:p>
    <w:p w14:paraId="326D51CD" w14:textId="51A41EE8" w:rsidR="006E32BB" w:rsidRDefault="006E32BB" w:rsidP="00502716">
      <w:pPr>
        <w:numPr>
          <w:ilvl w:val="0"/>
          <w:numId w:val="21"/>
        </w:numPr>
        <w:rPr>
          <w:rFonts w:cstheme="minorHAnsi"/>
        </w:rPr>
      </w:pPr>
      <w:r w:rsidRPr="006E32BB">
        <w:rPr>
          <w:rFonts w:cstheme="minorHAnsi"/>
        </w:rPr>
        <w:t>There should a multifaith room in campus.</w:t>
      </w:r>
    </w:p>
    <w:p w14:paraId="62A2309C" w14:textId="3B9C712F" w:rsidR="00537ABE" w:rsidRPr="006E32BB" w:rsidRDefault="00537ABE" w:rsidP="00537ABE">
      <w:pPr>
        <w:rPr>
          <w:rFonts w:cstheme="minorHAnsi"/>
        </w:rPr>
      </w:pPr>
      <w:r>
        <w:rPr>
          <w:rFonts w:cstheme="minorHAnsi"/>
        </w:rPr>
        <w:t>EN noted the Postgraduate Taught Experience Survey will be promoted by EN to reps (this replaces the International Student Barometer).</w:t>
      </w:r>
    </w:p>
    <w:p w14:paraId="2D6BE369" w14:textId="77777777" w:rsidR="006E32BB" w:rsidRDefault="006E32BB" w:rsidP="00502716"/>
    <w:p w14:paraId="53B04B92" w14:textId="69C70C8A" w:rsidR="006A0288" w:rsidRPr="006D1A88" w:rsidRDefault="000A1901" w:rsidP="00A0243D">
      <w:pPr>
        <w:rPr>
          <w:u w:val="single"/>
        </w:rPr>
      </w:pPr>
      <w:r w:rsidRPr="006D1A88">
        <w:rPr>
          <w:u w:val="single"/>
        </w:rPr>
        <w:lastRenderedPageBreak/>
        <w:t>9</w:t>
      </w:r>
      <w:r w:rsidR="003D76CC" w:rsidRPr="006D1A88">
        <w:rPr>
          <w:u w:val="single"/>
        </w:rPr>
        <w:t>. Student feedback [</w:t>
      </w:r>
      <w:r w:rsidR="0067795D" w:rsidRPr="006D1A88">
        <w:rPr>
          <w:u w:val="single"/>
        </w:rPr>
        <w:t>London Officer</w:t>
      </w:r>
      <w:r w:rsidR="00945F82" w:rsidRPr="006D1A88">
        <w:rPr>
          <w:u w:val="single"/>
        </w:rPr>
        <w:t>/EN</w:t>
      </w:r>
      <w:r w:rsidR="001E7A75" w:rsidRPr="006D1A88">
        <w:rPr>
          <w:u w:val="single"/>
        </w:rPr>
        <w:t>/</w:t>
      </w:r>
      <w:r w:rsidR="003D76CC" w:rsidRPr="006D1A88">
        <w:rPr>
          <w:u w:val="single"/>
        </w:rPr>
        <w:t>London Class Reps]</w:t>
      </w:r>
    </w:p>
    <w:p w14:paraId="5936F92D" w14:textId="6D4123D7" w:rsidR="00A61826" w:rsidRPr="006A378F" w:rsidRDefault="006A378F" w:rsidP="00A0243D">
      <w:r>
        <w:t>AS noted that all</w:t>
      </w:r>
      <w:r w:rsidR="006A0288">
        <w:t xml:space="preserve"> student</w:t>
      </w:r>
      <w:r>
        <w:t xml:space="preserve">s receive emails reminders and Blackboard announcements for resits even when they do not need to resit – this panics students. Staff explained this is because it is a mass email due to high numbers of students on modules and noted that the beginning of the email does state that it is only for students who need to resit. </w:t>
      </w:r>
      <w:r w:rsidR="00793ED5">
        <w:t>TJ noted certain emails for early retrieval would have only gone to specific students, not a mass email. Attendees noted for the mass emails, m</w:t>
      </w:r>
      <w:r w:rsidR="006A0288">
        <w:t xml:space="preserve">essaging needs to be clearer </w:t>
      </w:r>
      <w:r>
        <w:t>in this first part of the email</w:t>
      </w:r>
      <w:r w:rsidR="006A0288">
        <w:t>.</w:t>
      </w:r>
      <w:r>
        <w:t xml:space="preserve"> </w:t>
      </w:r>
      <w:r w:rsidR="006A0288" w:rsidRPr="00793ED5">
        <w:rPr>
          <w:color w:val="C00000"/>
        </w:rPr>
        <w:t xml:space="preserve">AC </w:t>
      </w:r>
      <w:r w:rsidRPr="00793ED5">
        <w:rPr>
          <w:color w:val="C00000"/>
        </w:rPr>
        <w:t>to include reminder in learning and teaching round up about the importance of wording first lines of resist emails, to note that it does not apply to all students and only those who need to resit.</w:t>
      </w:r>
      <w:r w:rsidR="006A0288" w:rsidRPr="00793ED5">
        <w:rPr>
          <w:color w:val="C00000"/>
        </w:rPr>
        <w:t xml:space="preserve"> </w:t>
      </w:r>
    </w:p>
    <w:p w14:paraId="6C10ADC2" w14:textId="240E912D" w:rsidR="006A0288" w:rsidRPr="00793ED5" w:rsidRDefault="006A378F" w:rsidP="00A0243D">
      <w:pPr>
        <w:rPr>
          <w:color w:val="C00000"/>
        </w:rPr>
      </w:pPr>
      <w:r>
        <w:t>AS asked on behalf of another student if the pass marks will show on a student’s degree transcript.</w:t>
      </w:r>
      <w:r w:rsidR="006A0288">
        <w:t xml:space="preserve"> </w:t>
      </w:r>
      <w:r w:rsidR="006A0288" w:rsidRPr="00793ED5">
        <w:rPr>
          <w:color w:val="C00000"/>
        </w:rPr>
        <w:t>AS to send EN info</w:t>
      </w:r>
      <w:r w:rsidRPr="00793ED5">
        <w:rPr>
          <w:color w:val="C00000"/>
        </w:rPr>
        <w:t>rmation about student question on if pass marks show on degree transcript.</w:t>
      </w:r>
    </w:p>
    <w:p w14:paraId="7E25E768" w14:textId="618BBB62" w:rsidR="006A0288" w:rsidRDefault="006A378F" w:rsidP="00A0243D">
      <w:r>
        <w:t>AS noted that some</w:t>
      </w:r>
      <w:r w:rsidR="006A0288">
        <w:t xml:space="preserve"> students have not received items </w:t>
      </w:r>
      <w:r>
        <w:t>given out in</w:t>
      </w:r>
      <w:r w:rsidR="006A0288">
        <w:t xml:space="preserve"> induction. </w:t>
      </w:r>
      <w:r w:rsidR="006A0288" w:rsidRPr="00793ED5">
        <w:rPr>
          <w:color w:val="C00000"/>
        </w:rPr>
        <w:t xml:space="preserve">TJ to give EN </w:t>
      </w:r>
      <w:r w:rsidRPr="00793ED5">
        <w:rPr>
          <w:color w:val="C00000"/>
        </w:rPr>
        <w:t xml:space="preserve">GCU </w:t>
      </w:r>
      <w:r w:rsidR="006A0288" w:rsidRPr="00793ED5">
        <w:rPr>
          <w:color w:val="C00000"/>
        </w:rPr>
        <w:t xml:space="preserve">bears for </w:t>
      </w:r>
      <w:r w:rsidRPr="00793ED5">
        <w:rPr>
          <w:color w:val="C00000"/>
        </w:rPr>
        <w:t xml:space="preserve">Students’ Association </w:t>
      </w:r>
      <w:r w:rsidR="006A0288" w:rsidRPr="00793ED5">
        <w:rPr>
          <w:color w:val="C00000"/>
        </w:rPr>
        <w:t>office</w:t>
      </w:r>
      <w:r w:rsidRPr="00793ED5">
        <w:rPr>
          <w:color w:val="C00000"/>
        </w:rPr>
        <w:t xml:space="preserve"> to be collected by students. EN to promote GCU bears collection to students.</w:t>
      </w:r>
    </w:p>
    <w:p w14:paraId="6FE24D65" w14:textId="3501944D" w:rsidR="00A61826" w:rsidRDefault="00A61826" w:rsidP="00A0243D">
      <w:r>
        <w:t xml:space="preserve">AS </w:t>
      </w:r>
      <w:r w:rsidR="006A378F">
        <w:t>gave positive feedback that things are going well on campus.</w:t>
      </w:r>
    </w:p>
    <w:p w14:paraId="0252096E" w14:textId="71D5B0AE" w:rsidR="00A61826" w:rsidRPr="00A03E79" w:rsidRDefault="006A378F" w:rsidP="00A0243D">
      <w:r>
        <w:t xml:space="preserve">Class rep suggested having an activities area on campus. </w:t>
      </w:r>
      <w:r w:rsidRPr="006A378F">
        <w:t>ES suggested board games.</w:t>
      </w:r>
      <w:r>
        <w:t xml:space="preserve"> TJ noted there is a table tennis table somewhere on campus that could be re-set up. </w:t>
      </w:r>
      <w:r w:rsidR="00A61826" w:rsidRPr="00793ED5">
        <w:rPr>
          <w:color w:val="C00000"/>
        </w:rPr>
        <w:t xml:space="preserve">EN </w:t>
      </w:r>
      <w:r w:rsidRPr="00793ED5">
        <w:rPr>
          <w:color w:val="C00000"/>
        </w:rPr>
        <w:t xml:space="preserve">to contact </w:t>
      </w:r>
      <w:r w:rsidR="00A61826" w:rsidRPr="00793ED5">
        <w:rPr>
          <w:color w:val="C00000"/>
        </w:rPr>
        <w:t>facilities about table tennis table</w:t>
      </w:r>
      <w:r w:rsidR="00A61826" w:rsidRPr="0044081B">
        <w:rPr>
          <w:color w:val="FF0000"/>
        </w:rPr>
        <w:t xml:space="preserve">. </w:t>
      </w:r>
      <w:r w:rsidR="00A61826">
        <w:t>AS plans events with A</w:t>
      </w:r>
      <w:r w:rsidR="00537ABE">
        <w:t>P</w:t>
      </w:r>
      <w:r w:rsidR="00A61826">
        <w:t xml:space="preserve"> </w:t>
      </w:r>
      <w:r>
        <w:t xml:space="preserve">and reminded </w:t>
      </w:r>
      <w:r w:rsidR="00A61826">
        <w:t>students to look at emails</w:t>
      </w:r>
      <w:r>
        <w:t xml:space="preserve"> for details </w:t>
      </w:r>
      <w:r w:rsidR="00A03E79">
        <w:t>on</w:t>
      </w:r>
      <w:r>
        <w:t xml:space="preserve"> how to sign up.</w:t>
      </w:r>
      <w:r w:rsidR="00A03E79">
        <w:t xml:space="preserve"> TJ asked if photos are taken at these events. </w:t>
      </w:r>
      <w:r w:rsidR="00A61826" w:rsidRPr="00793ED5">
        <w:rPr>
          <w:color w:val="C00000"/>
        </w:rPr>
        <w:t xml:space="preserve">EN to </w:t>
      </w:r>
      <w:r w:rsidR="00537ABE" w:rsidRPr="00793ED5">
        <w:rPr>
          <w:color w:val="C00000"/>
        </w:rPr>
        <w:t xml:space="preserve">ask AP to </w:t>
      </w:r>
      <w:r w:rsidR="00A61826" w:rsidRPr="00793ED5">
        <w:rPr>
          <w:color w:val="C00000"/>
        </w:rPr>
        <w:t xml:space="preserve">send round event photos. </w:t>
      </w:r>
    </w:p>
    <w:p w14:paraId="088A34C3" w14:textId="22662015" w:rsidR="00A03E79" w:rsidRDefault="00A03E79" w:rsidP="00A0243D">
      <w:r>
        <w:t>AS noted that students are encouraged to sign up to Students’ Association events, as well as to become volunteers and buddies where they’ll be put into groupchats which organise and promote events.</w:t>
      </w:r>
    </w:p>
    <w:p w14:paraId="293790A3" w14:textId="0FAED1D4" w:rsidR="00A61826" w:rsidRPr="0044081B" w:rsidRDefault="00A03E79" w:rsidP="00A0243D">
      <w:pPr>
        <w:rPr>
          <w:color w:val="FF0000"/>
        </w:rPr>
      </w:pPr>
      <w:r w:rsidRPr="00A03E79">
        <w:t xml:space="preserve">ES and CU suggested that posters to promote events with a QR code signup could be printed to put around campus. </w:t>
      </w:r>
      <w:r w:rsidR="00A61826" w:rsidRPr="00793ED5">
        <w:rPr>
          <w:color w:val="C00000"/>
        </w:rPr>
        <w:t>E</w:t>
      </w:r>
      <w:r w:rsidRPr="00793ED5">
        <w:rPr>
          <w:color w:val="C00000"/>
        </w:rPr>
        <w:t>N to ask AP if it</w:t>
      </w:r>
      <w:r w:rsidR="00793ED5" w:rsidRPr="00793ED5">
        <w:rPr>
          <w:color w:val="C00000"/>
        </w:rPr>
        <w:t>’</w:t>
      </w:r>
      <w:r w:rsidRPr="00793ED5">
        <w:rPr>
          <w:color w:val="C00000"/>
        </w:rPr>
        <w:t>s possible to print events schedule out to put around campus.</w:t>
      </w:r>
      <w:r w:rsidR="00A61826" w:rsidRPr="00793ED5">
        <w:rPr>
          <w:color w:val="C00000"/>
        </w:rPr>
        <w:t xml:space="preserve"> </w:t>
      </w:r>
    </w:p>
    <w:p w14:paraId="3F3DE74A" w14:textId="77777777" w:rsidR="00B95629" w:rsidRDefault="00B95629" w:rsidP="00B95629"/>
    <w:p w14:paraId="3F4663AE" w14:textId="4E5263BF" w:rsidR="00FD3BC7" w:rsidRPr="006D1A88" w:rsidRDefault="000A1901">
      <w:pPr>
        <w:rPr>
          <w:u w:val="single"/>
        </w:rPr>
      </w:pPr>
      <w:r w:rsidRPr="006D1A88">
        <w:rPr>
          <w:u w:val="single"/>
        </w:rPr>
        <w:t>10</w:t>
      </w:r>
      <w:r w:rsidR="003D76CC" w:rsidRPr="006D1A88">
        <w:rPr>
          <w:u w:val="single"/>
        </w:rPr>
        <w:t>. AOB [</w:t>
      </w:r>
      <w:r w:rsidR="0044081B" w:rsidRPr="006D1A88">
        <w:rPr>
          <w:u w:val="single"/>
        </w:rPr>
        <w:t>AS</w:t>
      </w:r>
      <w:r w:rsidR="00945F82" w:rsidRPr="006D1A88">
        <w:rPr>
          <w:u w:val="single"/>
        </w:rPr>
        <w:t>/</w:t>
      </w:r>
      <w:r w:rsidR="003D76CC" w:rsidRPr="006D1A88">
        <w:rPr>
          <w:u w:val="single"/>
        </w:rPr>
        <w:t>EN</w:t>
      </w:r>
      <w:r w:rsidR="00E87893" w:rsidRPr="006D1A88">
        <w:rPr>
          <w:u w:val="single"/>
        </w:rPr>
        <w:t>]</w:t>
      </w:r>
    </w:p>
    <w:p w14:paraId="2CA24013" w14:textId="77777777" w:rsidR="00634336" w:rsidRPr="006D1A88" w:rsidRDefault="00634336"/>
    <w:p w14:paraId="40C79161" w14:textId="3975BA0E" w:rsidR="00A878D4" w:rsidRPr="006D1A88" w:rsidRDefault="00CE505D">
      <w:pPr>
        <w:rPr>
          <w:u w:val="single"/>
        </w:rPr>
      </w:pPr>
      <w:r w:rsidRPr="006D1A88">
        <w:rPr>
          <w:u w:val="single"/>
        </w:rPr>
        <w:t>1</w:t>
      </w:r>
      <w:r w:rsidR="000A1901" w:rsidRPr="006D1A88">
        <w:rPr>
          <w:u w:val="single"/>
        </w:rPr>
        <w:t>1</w:t>
      </w:r>
      <w:r w:rsidR="00F97F55" w:rsidRPr="006D1A88">
        <w:rPr>
          <w:u w:val="single"/>
        </w:rPr>
        <w:t xml:space="preserve">. </w:t>
      </w:r>
      <w:r w:rsidR="003D76CC" w:rsidRPr="006D1A88">
        <w:rPr>
          <w:u w:val="single"/>
        </w:rPr>
        <w:t>Meeting concluded [EN</w:t>
      </w:r>
      <w:r w:rsidR="00C5554C" w:rsidRPr="006D1A88">
        <w:rPr>
          <w:u w:val="single"/>
        </w:rPr>
        <w:t>]</w:t>
      </w:r>
    </w:p>
    <w:p w14:paraId="476DF0FB" w14:textId="77777777" w:rsidR="00245AE9" w:rsidRDefault="00245AE9">
      <w:pPr>
        <w:rPr>
          <w:u w:val="single"/>
        </w:rPr>
      </w:pPr>
    </w:p>
    <w:p w14:paraId="09A66C05" w14:textId="77777777" w:rsidR="006D1A88" w:rsidRPr="00C5554C" w:rsidRDefault="006D1A88">
      <w:pPr>
        <w:rPr>
          <w:u w:val="single"/>
        </w:rPr>
      </w:pPr>
    </w:p>
    <w:p w14:paraId="7F68F252" w14:textId="77777777" w:rsidR="00B47164" w:rsidRPr="006D1A88" w:rsidRDefault="00B47164">
      <w:pPr>
        <w:rPr>
          <w:b/>
        </w:rPr>
      </w:pPr>
      <w:r w:rsidRPr="006D1A88">
        <w:rPr>
          <w:b/>
        </w:rPr>
        <w:lastRenderedPageBreak/>
        <w:t>Actions:</w:t>
      </w:r>
    </w:p>
    <w:tbl>
      <w:tblPr>
        <w:tblStyle w:val="TableGrid"/>
        <w:tblW w:w="0" w:type="auto"/>
        <w:tblLook w:val="04A0" w:firstRow="1" w:lastRow="0" w:firstColumn="1" w:lastColumn="0" w:noHBand="0" w:noVBand="1"/>
      </w:tblPr>
      <w:tblGrid>
        <w:gridCol w:w="2412"/>
        <w:gridCol w:w="9380"/>
        <w:gridCol w:w="1782"/>
      </w:tblGrid>
      <w:tr w:rsidR="00793ED5" w14:paraId="7C0F544B" w14:textId="77777777" w:rsidTr="00914077">
        <w:trPr>
          <w:trHeight w:val="325"/>
        </w:trPr>
        <w:tc>
          <w:tcPr>
            <w:tcW w:w="2412" w:type="dxa"/>
            <w:shd w:val="clear" w:color="auto" w:fill="D9D9D9" w:themeFill="background1" w:themeFillShade="D9"/>
            <w:vAlign w:val="center"/>
          </w:tcPr>
          <w:p w14:paraId="16135398" w14:textId="77777777" w:rsidR="00793ED5" w:rsidRPr="00F03170" w:rsidRDefault="00793ED5" w:rsidP="00914077">
            <w:r>
              <w:t>Item no.</w:t>
            </w:r>
          </w:p>
        </w:tc>
        <w:tc>
          <w:tcPr>
            <w:tcW w:w="9380" w:type="dxa"/>
            <w:shd w:val="clear" w:color="auto" w:fill="D9D9D9" w:themeFill="background1" w:themeFillShade="D9"/>
            <w:vAlign w:val="center"/>
          </w:tcPr>
          <w:p w14:paraId="7E7AB46C" w14:textId="77777777" w:rsidR="00793ED5" w:rsidRPr="00F03170" w:rsidRDefault="00793ED5" w:rsidP="00914077">
            <w:r>
              <w:t>Action</w:t>
            </w:r>
          </w:p>
        </w:tc>
        <w:tc>
          <w:tcPr>
            <w:tcW w:w="1782" w:type="dxa"/>
            <w:shd w:val="clear" w:color="auto" w:fill="D9D9D9" w:themeFill="background1" w:themeFillShade="D9"/>
            <w:vAlign w:val="center"/>
          </w:tcPr>
          <w:p w14:paraId="44689B01" w14:textId="77777777" w:rsidR="00793ED5" w:rsidRPr="00F03170" w:rsidRDefault="00793ED5" w:rsidP="00914077">
            <w:r>
              <w:t>Owner</w:t>
            </w:r>
          </w:p>
        </w:tc>
      </w:tr>
      <w:tr w:rsidR="00793ED5" w14:paraId="2F1627F4" w14:textId="77777777" w:rsidTr="00914077">
        <w:trPr>
          <w:trHeight w:val="325"/>
        </w:trPr>
        <w:tc>
          <w:tcPr>
            <w:tcW w:w="2412" w:type="dxa"/>
            <w:vAlign w:val="center"/>
          </w:tcPr>
          <w:p w14:paraId="71D3416A" w14:textId="34400356" w:rsidR="00793ED5" w:rsidRPr="001C3F3D" w:rsidRDefault="00793ED5" w:rsidP="00914077">
            <w:pPr>
              <w:rPr>
                <w:color w:val="C00000"/>
              </w:rPr>
            </w:pPr>
            <w:r>
              <w:rPr>
                <w:color w:val="C00000"/>
              </w:rPr>
              <w:t>1</w:t>
            </w:r>
            <w:r w:rsidR="006F2056">
              <w:rPr>
                <w:color w:val="C00000"/>
              </w:rPr>
              <w:t xml:space="preserve"> (</w:t>
            </w:r>
            <w:r>
              <w:rPr>
                <w:color w:val="C00000"/>
              </w:rPr>
              <w:t>050326</w:t>
            </w:r>
            <w:r w:rsidR="006F2056">
              <w:rPr>
                <w:color w:val="C00000"/>
              </w:rPr>
              <w:t>)</w:t>
            </w:r>
          </w:p>
        </w:tc>
        <w:tc>
          <w:tcPr>
            <w:tcW w:w="9380" w:type="dxa"/>
            <w:vAlign w:val="center"/>
          </w:tcPr>
          <w:p w14:paraId="50817538" w14:textId="77777777" w:rsidR="00793ED5" w:rsidRPr="00833973" w:rsidRDefault="00793ED5" w:rsidP="00914077">
            <w:pPr>
              <w:rPr>
                <w:color w:val="C00000"/>
              </w:rPr>
            </w:pPr>
            <w:r w:rsidRPr="00CE52D8">
              <w:rPr>
                <w:color w:val="C00000"/>
              </w:rPr>
              <w:t>AC to send information on how to update students with deadline changes in mid-Trimester round up staff email.</w:t>
            </w:r>
          </w:p>
        </w:tc>
        <w:tc>
          <w:tcPr>
            <w:tcW w:w="1782" w:type="dxa"/>
            <w:vAlign w:val="center"/>
          </w:tcPr>
          <w:p w14:paraId="117ACCF9" w14:textId="533CAA0B" w:rsidR="00793ED5" w:rsidRPr="00520648" w:rsidRDefault="00793ED5" w:rsidP="00914077">
            <w:pPr>
              <w:rPr>
                <w:color w:val="C00000"/>
              </w:rPr>
            </w:pPr>
            <w:r>
              <w:rPr>
                <w:color w:val="C00000"/>
              </w:rPr>
              <w:t>AC</w:t>
            </w:r>
          </w:p>
        </w:tc>
      </w:tr>
      <w:tr w:rsidR="00793ED5" w14:paraId="5C8628B7" w14:textId="77777777" w:rsidTr="00914077">
        <w:trPr>
          <w:trHeight w:val="325"/>
        </w:trPr>
        <w:tc>
          <w:tcPr>
            <w:tcW w:w="2412" w:type="dxa"/>
          </w:tcPr>
          <w:p w14:paraId="398654D4" w14:textId="7935922E" w:rsidR="00793ED5" w:rsidRPr="001C3F3D" w:rsidRDefault="00793ED5" w:rsidP="00914077">
            <w:pPr>
              <w:rPr>
                <w:color w:val="C00000"/>
              </w:rPr>
            </w:pPr>
            <w:r>
              <w:rPr>
                <w:color w:val="C00000"/>
              </w:rPr>
              <w:t>4</w:t>
            </w:r>
            <w:r w:rsidR="006F2056">
              <w:rPr>
                <w:color w:val="C00000"/>
              </w:rPr>
              <w:t xml:space="preserve"> (050326)</w:t>
            </w:r>
          </w:p>
        </w:tc>
        <w:tc>
          <w:tcPr>
            <w:tcW w:w="9380" w:type="dxa"/>
            <w:vAlign w:val="center"/>
          </w:tcPr>
          <w:p w14:paraId="717118F6" w14:textId="77777777" w:rsidR="00793ED5" w:rsidRPr="00CE52D8" w:rsidRDefault="00793ED5" w:rsidP="00914077">
            <w:pPr>
              <w:rPr>
                <w:color w:val="C00000"/>
              </w:rPr>
            </w:pPr>
            <w:r w:rsidRPr="00CE52D8">
              <w:rPr>
                <w:color w:val="C00000"/>
              </w:rPr>
              <w:t xml:space="preserve">AS to send AC screenshots of incorrect document explaining pass/resit marks. </w:t>
            </w:r>
          </w:p>
        </w:tc>
        <w:tc>
          <w:tcPr>
            <w:tcW w:w="1782" w:type="dxa"/>
            <w:vAlign w:val="center"/>
          </w:tcPr>
          <w:p w14:paraId="1AD79BF1" w14:textId="12208CE4" w:rsidR="00793ED5" w:rsidRPr="00520648" w:rsidRDefault="00793ED5" w:rsidP="00914077">
            <w:pPr>
              <w:rPr>
                <w:color w:val="C00000"/>
              </w:rPr>
            </w:pPr>
            <w:r>
              <w:rPr>
                <w:color w:val="C00000"/>
              </w:rPr>
              <w:t>AS</w:t>
            </w:r>
          </w:p>
        </w:tc>
      </w:tr>
      <w:tr w:rsidR="00793ED5" w14:paraId="5F251C22" w14:textId="77777777" w:rsidTr="00914077">
        <w:trPr>
          <w:trHeight w:val="325"/>
        </w:trPr>
        <w:tc>
          <w:tcPr>
            <w:tcW w:w="2412" w:type="dxa"/>
          </w:tcPr>
          <w:p w14:paraId="00E9D8B1" w14:textId="1735EFAA" w:rsidR="00793ED5" w:rsidRPr="001C3F3D" w:rsidRDefault="00793ED5" w:rsidP="00914077">
            <w:pPr>
              <w:rPr>
                <w:color w:val="C00000"/>
              </w:rPr>
            </w:pPr>
            <w:r>
              <w:rPr>
                <w:color w:val="C00000"/>
              </w:rPr>
              <w:t>4</w:t>
            </w:r>
            <w:r w:rsidR="006F2056">
              <w:rPr>
                <w:color w:val="C00000"/>
              </w:rPr>
              <w:t xml:space="preserve"> (050326)</w:t>
            </w:r>
          </w:p>
        </w:tc>
        <w:tc>
          <w:tcPr>
            <w:tcW w:w="9380" w:type="dxa"/>
            <w:vAlign w:val="center"/>
          </w:tcPr>
          <w:p w14:paraId="262AAB42" w14:textId="77777777" w:rsidR="00793ED5" w:rsidRPr="00CE52D8" w:rsidRDefault="00793ED5" w:rsidP="00914077">
            <w:pPr>
              <w:rPr>
                <w:color w:val="C00000"/>
              </w:rPr>
            </w:pPr>
            <w:r w:rsidRPr="00CE52D8">
              <w:rPr>
                <w:color w:val="C00000"/>
              </w:rPr>
              <w:t xml:space="preserve">AS, ES and CU to meet and discuss creating a video explaining pass and resit marks. </w:t>
            </w:r>
          </w:p>
        </w:tc>
        <w:tc>
          <w:tcPr>
            <w:tcW w:w="1782" w:type="dxa"/>
            <w:vAlign w:val="center"/>
          </w:tcPr>
          <w:p w14:paraId="4DF8DC38" w14:textId="36EA9030" w:rsidR="00793ED5" w:rsidRPr="00520648" w:rsidRDefault="00793ED5" w:rsidP="00914077">
            <w:pPr>
              <w:rPr>
                <w:color w:val="C00000"/>
              </w:rPr>
            </w:pPr>
            <w:r>
              <w:rPr>
                <w:color w:val="C00000"/>
              </w:rPr>
              <w:t>AS, ES, CU</w:t>
            </w:r>
          </w:p>
        </w:tc>
      </w:tr>
      <w:tr w:rsidR="00793ED5" w14:paraId="4E7A19E0" w14:textId="77777777" w:rsidTr="00914077">
        <w:trPr>
          <w:trHeight w:val="325"/>
        </w:trPr>
        <w:tc>
          <w:tcPr>
            <w:tcW w:w="2412" w:type="dxa"/>
          </w:tcPr>
          <w:p w14:paraId="19A46058" w14:textId="0B381777" w:rsidR="00793ED5" w:rsidRPr="00986058" w:rsidRDefault="00793ED5" w:rsidP="00914077">
            <w:pPr>
              <w:rPr>
                <w:color w:val="C00000"/>
              </w:rPr>
            </w:pPr>
            <w:r>
              <w:rPr>
                <w:color w:val="C00000"/>
              </w:rPr>
              <w:t>4</w:t>
            </w:r>
            <w:r w:rsidR="006F2056">
              <w:rPr>
                <w:color w:val="C00000"/>
              </w:rPr>
              <w:t xml:space="preserve"> (050326)</w:t>
            </w:r>
          </w:p>
        </w:tc>
        <w:tc>
          <w:tcPr>
            <w:tcW w:w="9380" w:type="dxa"/>
            <w:vAlign w:val="center"/>
          </w:tcPr>
          <w:p w14:paraId="5210D38E" w14:textId="77777777" w:rsidR="00793ED5" w:rsidRPr="00CE52D8" w:rsidRDefault="00793ED5" w:rsidP="00914077">
            <w:pPr>
              <w:rPr>
                <w:color w:val="C00000"/>
              </w:rPr>
            </w:pPr>
            <w:r w:rsidRPr="00CE52D8">
              <w:rPr>
                <w:color w:val="C00000"/>
              </w:rPr>
              <w:t>AS to send screenshots to AC of ‘student help’ email advising student that 42% meant they had passed.</w:t>
            </w:r>
          </w:p>
        </w:tc>
        <w:tc>
          <w:tcPr>
            <w:tcW w:w="1782" w:type="dxa"/>
            <w:vAlign w:val="center"/>
          </w:tcPr>
          <w:p w14:paraId="6A90C247" w14:textId="260F1DDF" w:rsidR="00793ED5" w:rsidRPr="00520648" w:rsidRDefault="00793ED5" w:rsidP="00914077">
            <w:pPr>
              <w:rPr>
                <w:color w:val="C00000"/>
              </w:rPr>
            </w:pPr>
            <w:r>
              <w:rPr>
                <w:color w:val="C00000"/>
              </w:rPr>
              <w:t>AS</w:t>
            </w:r>
          </w:p>
        </w:tc>
      </w:tr>
      <w:tr w:rsidR="00793ED5" w14:paraId="46CA9E39" w14:textId="77777777" w:rsidTr="00914077">
        <w:trPr>
          <w:trHeight w:val="325"/>
        </w:trPr>
        <w:tc>
          <w:tcPr>
            <w:tcW w:w="2412" w:type="dxa"/>
          </w:tcPr>
          <w:p w14:paraId="46FB9D1A" w14:textId="01E8E762" w:rsidR="00793ED5" w:rsidRPr="001C3F3D" w:rsidRDefault="00793ED5" w:rsidP="00914077">
            <w:pPr>
              <w:rPr>
                <w:color w:val="C00000"/>
              </w:rPr>
            </w:pPr>
            <w:r>
              <w:rPr>
                <w:color w:val="C00000"/>
              </w:rPr>
              <w:t>4</w:t>
            </w:r>
            <w:r w:rsidR="006F2056">
              <w:rPr>
                <w:color w:val="C00000"/>
              </w:rPr>
              <w:t xml:space="preserve"> (050326)</w:t>
            </w:r>
          </w:p>
        </w:tc>
        <w:tc>
          <w:tcPr>
            <w:tcW w:w="9380" w:type="dxa"/>
            <w:vAlign w:val="center"/>
          </w:tcPr>
          <w:p w14:paraId="3DC6CE6E" w14:textId="77777777" w:rsidR="00793ED5" w:rsidRPr="00CE52D8" w:rsidRDefault="00793ED5" w:rsidP="00914077">
            <w:pPr>
              <w:rPr>
                <w:color w:val="C00000"/>
              </w:rPr>
            </w:pPr>
            <w:r w:rsidRPr="00CE52D8">
              <w:rPr>
                <w:color w:val="C00000"/>
              </w:rPr>
              <w:t>EN to follow up with OO about updates following London/IT digital masterplan meeting.</w:t>
            </w:r>
          </w:p>
        </w:tc>
        <w:tc>
          <w:tcPr>
            <w:tcW w:w="1782" w:type="dxa"/>
            <w:vAlign w:val="center"/>
          </w:tcPr>
          <w:p w14:paraId="0EEA1F97" w14:textId="03897655" w:rsidR="00793ED5" w:rsidRPr="00520648" w:rsidRDefault="00793ED5" w:rsidP="00914077">
            <w:pPr>
              <w:rPr>
                <w:color w:val="C00000"/>
              </w:rPr>
            </w:pPr>
            <w:r>
              <w:rPr>
                <w:color w:val="C00000"/>
              </w:rPr>
              <w:t>EN</w:t>
            </w:r>
          </w:p>
        </w:tc>
      </w:tr>
      <w:tr w:rsidR="00793ED5" w14:paraId="23928617" w14:textId="77777777" w:rsidTr="00914077">
        <w:trPr>
          <w:trHeight w:val="325"/>
        </w:trPr>
        <w:tc>
          <w:tcPr>
            <w:tcW w:w="2412" w:type="dxa"/>
          </w:tcPr>
          <w:p w14:paraId="2F582D8E" w14:textId="5F014216" w:rsidR="00793ED5" w:rsidRPr="001C3F3D" w:rsidRDefault="00793ED5" w:rsidP="00914077">
            <w:pPr>
              <w:rPr>
                <w:color w:val="C00000"/>
              </w:rPr>
            </w:pPr>
            <w:r>
              <w:rPr>
                <w:color w:val="C00000"/>
              </w:rPr>
              <w:t>4</w:t>
            </w:r>
            <w:r w:rsidR="006F2056">
              <w:rPr>
                <w:color w:val="C00000"/>
              </w:rPr>
              <w:t xml:space="preserve"> (050326)</w:t>
            </w:r>
          </w:p>
        </w:tc>
        <w:tc>
          <w:tcPr>
            <w:tcW w:w="9380" w:type="dxa"/>
            <w:vAlign w:val="center"/>
          </w:tcPr>
          <w:p w14:paraId="64D86AEA" w14:textId="77777777" w:rsidR="00793ED5" w:rsidRPr="00CE52D8" w:rsidRDefault="00793ED5" w:rsidP="00914077">
            <w:pPr>
              <w:rPr>
                <w:color w:val="C00000"/>
              </w:rPr>
            </w:pPr>
            <w:r w:rsidRPr="00CE52D8">
              <w:rPr>
                <w:color w:val="C00000"/>
              </w:rPr>
              <w:t>EN to contact Sarah Rowell about amending update attendance email.</w:t>
            </w:r>
          </w:p>
        </w:tc>
        <w:tc>
          <w:tcPr>
            <w:tcW w:w="1782" w:type="dxa"/>
            <w:vAlign w:val="center"/>
          </w:tcPr>
          <w:p w14:paraId="5D8A740A" w14:textId="3BB4064F" w:rsidR="00793ED5" w:rsidRPr="00520648" w:rsidRDefault="00793ED5" w:rsidP="00914077">
            <w:pPr>
              <w:rPr>
                <w:color w:val="C00000"/>
              </w:rPr>
            </w:pPr>
            <w:r>
              <w:rPr>
                <w:color w:val="C00000"/>
              </w:rPr>
              <w:t>EN</w:t>
            </w:r>
          </w:p>
        </w:tc>
      </w:tr>
      <w:tr w:rsidR="00793ED5" w14:paraId="674FE822" w14:textId="77777777" w:rsidTr="00914077">
        <w:trPr>
          <w:trHeight w:val="325"/>
        </w:trPr>
        <w:tc>
          <w:tcPr>
            <w:tcW w:w="2412" w:type="dxa"/>
          </w:tcPr>
          <w:p w14:paraId="6E63F74D" w14:textId="4E513BA2" w:rsidR="00793ED5" w:rsidRPr="001C3F3D" w:rsidRDefault="00793ED5" w:rsidP="00914077">
            <w:pPr>
              <w:rPr>
                <w:color w:val="C00000"/>
              </w:rPr>
            </w:pPr>
            <w:r>
              <w:rPr>
                <w:color w:val="C00000"/>
              </w:rPr>
              <w:t>5</w:t>
            </w:r>
            <w:r w:rsidR="006F2056">
              <w:rPr>
                <w:color w:val="C00000"/>
              </w:rPr>
              <w:t xml:space="preserve"> (050326)</w:t>
            </w:r>
          </w:p>
        </w:tc>
        <w:tc>
          <w:tcPr>
            <w:tcW w:w="9380" w:type="dxa"/>
            <w:vAlign w:val="center"/>
          </w:tcPr>
          <w:p w14:paraId="0C133E49" w14:textId="6BF7CC3D" w:rsidR="00793ED5" w:rsidRPr="00250698" w:rsidRDefault="00793ED5" w:rsidP="00914077">
            <w:pPr>
              <w:rPr>
                <w:color w:val="C00000"/>
              </w:rPr>
            </w:pPr>
            <w:r w:rsidRPr="00CE52D8">
              <w:rPr>
                <w:color w:val="C00000"/>
              </w:rPr>
              <w:t xml:space="preserve">CR and ES to meet to discuss </w:t>
            </w:r>
            <w:r w:rsidR="0015428E">
              <w:rPr>
                <w:color w:val="C00000"/>
              </w:rPr>
              <w:t xml:space="preserve">GCUL </w:t>
            </w:r>
            <w:r w:rsidRPr="00CE52D8">
              <w:rPr>
                <w:color w:val="C00000"/>
              </w:rPr>
              <w:t>timetabling.</w:t>
            </w:r>
          </w:p>
        </w:tc>
        <w:tc>
          <w:tcPr>
            <w:tcW w:w="1782" w:type="dxa"/>
            <w:vAlign w:val="center"/>
          </w:tcPr>
          <w:p w14:paraId="59492CFE" w14:textId="25BBEA22" w:rsidR="00793ED5" w:rsidRPr="00520648" w:rsidRDefault="00793ED5" w:rsidP="00914077">
            <w:pPr>
              <w:rPr>
                <w:color w:val="C00000"/>
              </w:rPr>
            </w:pPr>
            <w:r>
              <w:rPr>
                <w:color w:val="C00000"/>
              </w:rPr>
              <w:t>CR, ES</w:t>
            </w:r>
          </w:p>
        </w:tc>
      </w:tr>
      <w:tr w:rsidR="00793ED5" w14:paraId="16D05854" w14:textId="77777777" w:rsidTr="00914077">
        <w:trPr>
          <w:trHeight w:val="325"/>
        </w:trPr>
        <w:tc>
          <w:tcPr>
            <w:tcW w:w="2412" w:type="dxa"/>
          </w:tcPr>
          <w:p w14:paraId="5283CDB1" w14:textId="1D698714" w:rsidR="00793ED5" w:rsidRPr="001C3F3D" w:rsidRDefault="00793ED5" w:rsidP="00914077">
            <w:pPr>
              <w:rPr>
                <w:color w:val="C00000"/>
              </w:rPr>
            </w:pPr>
            <w:r>
              <w:rPr>
                <w:color w:val="C00000"/>
              </w:rPr>
              <w:t>7</w:t>
            </w:r>
            <w:r w:rsidR="006F2056">
              <w:rPr>
                <w:color w:val="C00000"/>
              </w:rPr>
              <w:t xml:space="preserve"> (050326)</w:t>
            </w:r>
          </w:p>
        </w:tc>
        <w:tc>
          <w:tcPr>
            <w:tcW w:w="9380" w:type="dxa"/>
            <w:vAlign w:val="center"/>
          </w:tcPr>
          <w:p w14:paraId="2576D7A5" w14:textId="77777777" w:rsidR="00793ED5" w:rsidRPr="005F3EBA" w:rsidRDefault="00793ED5" w:rsidP="00914077">
            <w:pPr>
              <w:rPr>
                <w:color w:val="C00000"/>
              </w:rPr>
            </w:pPr>
            <w:r w:rsidRPr="00CE52D8">
              <w:rPr>
                <w:color w:val="C00000"/>
              </w:rPr>
              <w:t>AN to arrange student meeting with Vice Chancellor during next visit to London Campus.</w:t>
            </w:r>
          </w:p>
        </w:tc>
        <w:tc>
          <w:tcPr>
            <w:tcW w:w="1782" w:type="dxa"/>
            <w:vAlign w:val="center"/>
          </w:tcPr>
          <w:p w14:paraId="5B3B8E56" w14:textId="0984B380" w:rsidR="00793ED5" w:rsidRPr="00520648" w:rsidRDefault="00793ED5" w:rsidP="00914077">
            <w:pPr>
              <w:rPr>
                <w:color w:val="C00000"/>
              </w:rPr>
            </w:pPr>
            <w:r>
              <w:rPr>
                <w:color w:val="C00000"/>
              </w:rPr>
              <w:t>AN</w:t>
            </w:r>
          </w:p>
        </w:tc>
      </w:tr>
      <w:tr w:rsidR="00793ED5" w14:paraId="127896E6" w14:textId="77777777" w:rsidTr="00914077">
        <w:trPr>
          <w:trHeight w:val="325"/>
        </w:trPr>
        <w:tc>
          <w:tcPr>
            <w:tcW w:w="2412" w:type="dxa"/>
          </w:tcPr>
          <w:p w14:paraId="19A83DB6" w14:textId="746FB9D8" w:rsidR="00793ED5" w:rsidRPr="001C3F3D" w:rsidRDefault="00793ED5" w:rsidP="00914077">
            <w:pPr>
              <w:rPr>
                <w:color w:val="C00000"/>
              </w:rPr>
            </w:pPr>
            <w:r>
              <w:rPr>
                <w:color w:val="C00000"/>
              </w:rPr>
              <w:t>9</w:t>
            </w:r>
            <w:r w:rsidR="006F2056">
              <w:rPr>
                <w:color w:val="C00000"/>
              </w:rPr>
              <w:t xml:space="preserve"> (050326)</w:t>
            </w:r>
          </w:p>
        </w:tc>
        <w:tc>
          <w:tcPr>
            <w:tcW w:w="9380" w:type="dxa"/>
            <w:vAlign w:val="center"/>
          </w:tcPr>
          <w:p w14:paraId="66543134" w14:textId="77777777" w:rsidR="00793ED5" w:rsidRPr="00CE52D8" w:rsidRDefault="00793ED5" w:rsidP="00914077">
            <w:pPr>
              <w:rPr>
                <w:color w:val="C00000"/>
              </w:rPr>
            </w:pPr>
            <w:r w:rsidRPr="00CE52D8">
              <w:rPr>
                <w:color w:val="C00000"/>
              </w:rPr>
              <w:t>AC to include reminder in learning and teaching round up about the importance of wording first lines of resist emails, to note that it does not apply to all students and only those who need to resit.</w:t>
            </w:r>
          </w:p>
        </w:tc>
        <w:tc>
          <w:tcPr>
            <w:tcW w:w="1782" w:type="dxa"/>
            <w:vAlign w:val="center"/>
          </w:tcPr>
          <w:p w14:paraId="46F079AC" w14:textId="2D0C2CF2" w:rsidR="00793ED5" w:rsidRPr="00520648" w:rsidRDefault="00793ED5" w:rsidP="00914077">
            <w:pPr>
              <w:rPr>
                <w:color w:val="C00000"/>
              </w:rPr>
            </w:pPr>
            <w:r>
              <w:rPr>
                <w:color w:val="C00000"/>
              </w:rPr>
              <w:t>AC</w:t>
            </w:r>
          </w:p>
        </w:tc>
      </w:tr>
      <w:tr w:rsidR="00793ED5" w14:paraId="067783C1" w14:textId="77777777" w:rsidTr="00914077">
        <w:trPr>
          <w:trHeight w:val="325"/>
        </w:trPr>
        <w:tc>
          <w:tcPr>
            <w:tcW w:w="2412" w:type="dxa"/>
            <w:vAlign w:val="center"/>
          </w:tcPr>
          <w:p w14:paraId="7073C1BE" w14:textId="7D397A6B" w:rsidR="00793ED5" w:rsidRPr="001C3F3D" w:rsidRDefault="00793ED5" w:rsidP="00914077">
            <w:pPr>
              <w:rPr>
                <w:color w:val="C00000"/>
              </w:rPr>
            </w:pPr>
            <w:r>
              <w:rPr>
                <w:color w:val="C00000"/>
              </w:rPr>
              <w:t>9</w:t>
            </w:r>
            <w:r w:rsidR="006F2056">
              <w:rPr>
                <w:color w:val="C00000"/>
              </w:rPr>
              <w:t xml:space="preserve"> (050326)</w:t>
            </w:r>
          </w:p>
        </w:tc>
        <w:tc>
          <w:tcPr>
            <w:tcW w:w="9380" w:type="dxa"/>
            <w:vAlign w:val="center"/>
          </w:tcPr>
          <w:p w14:paraId="23DC927B" w14:textId="77777777" w:rsidR="00793ED5" w:rsidRPr="00CE52D8" w:rsidRDefault="00793ED5" w:rsidP="00914077">
            <w:pPr>
              <w:rPr>
                <w:color w:val="C00000"/>
              </w:rPr>
            </w:pPr>
            <w:r w:rsidRPr="00CE52D8">
              <w:rPr>
                <w:color w:val="C00000"/>
              </w:rPr>
              <w:t>AS to send EN information about student question on if pass marks show on degree transcript.</w:t>
            </w:r>
          </w:p>
        </w:tc>
        <w:tc>
          <w:tcPr>
            <w:tcW w:w="1782" w:type="dxa"/>
            <w:vAlign w:val="center"/>
          </w:tcPr>
          <w:p w14:paraId="5FEC4748" w14:textId="732C2BDF" w:rsidR="00793ED5" w:rsidRPr="00520648" w:rsidRDefault="00793ED5" w:rsidP="00914077">
            <w:pPr>
              <w:rPr>
                <w:color w:val="C00000"/>
              </w:rPr>
            </w:pPr>
            <w:r>
              <w:rPr>
                <w:color w:val="C00000"/>
              </w:rPr>
              <w:t>AS</w:t>
            </w:r>
          </w:p>
        </w:tc>
      </w:tr>
      <w:tr w:rsidR="00793ED5" w14:paraId="1669602A" w14:textId="77777777" w:rsidTr="00914077">
        <w:trPr>
          <w:trHeight w:val="325"/>
        </w:trPr>
        <w:tc>
          <w:tcPr>
            <w:tcW w:w="2412" w:type="dxa"/>
            <w:vAlign w:val="center"/>
          </w:tcPr>
          <w:p w14:paraId="33FE89CE" w14:textId="211A4AE4" w:rsidR="00793ED5" w:rsidRPr="001C3F3D" w:rsidRDefault="00793ED5" w:rsidP="00914077">
            <w:pPr>
              <w:rPr>
                <w:color w:val="C00000"/>
              </w:rPr>
            </w:pPr>
            <w:r>
              <w:rPr>
                <w:color w:val="C00000"/>
              </w:rPr>
              <w:t>9</w:t>
            </w:r>
            <w:r w:rsidR="006F2056">
              <w:rPr>
                <w:color w:val="C00000"/>
              </w:rPr>
              <w:t xml:space="preserve"> (050326)</w:t>
            </w:r>
          </w:p>
        </w:tc>
        <w:tc>
          <w:tcPr>
            <w:tcW w:w="9380" w:type="dxa"/>
            <w:vAlign w:val="center"/>
          </w:tcPr>
          <w:p w14:paraId="46F966BF" w14:textId="77777777" w:rsidR="00793ED5" w:rsidRPr="00A878D4" w:rsidRDefault="00793ED5" w:rsidP="00914077">
            <w:pPr>
              <w:rPr>
                <w:color w:val="C00000"/>
              </w:rPr>
            </w:pPr>
            <w:r w:rsidRPr="00CE52D8">
              <w:rPr>
                <w:color w:val="C00000"/>
              </w:rPr>
              <w:t xml:space="preserve">TJ to give EN GCU bears for Students’ Association office to be collected by students. </w:t>
            </w:r>
          </w:p>
        </w:tc>
        <w:tc>
          <w:tcPr>
            <w:tcW w:w="1782" w:type="dxa"/>
            <w:vAlign w:val="center"/>
          </w:tcPr>
          <w:p w14:paraId="68E78F17" w14:textId="7C43BD1B" w:rsidR="00793ED5" w:rsidRPr="00520648" w:rsidRDefault="00793ED5" w:rsidP="00914077">
            <w:pPr>
              <w:rPr>
                <w:color w:val="C00000"/>
              </w:rPr>
            </w:pPr>
            <w:r>
              <w:rPr>
                <w:color w:val="C00000"/>
              </w:rPr>
              <w:t>TJ</w:t>
            </w:r>
          </w:p>
        </w:tc>
      </w:tr>
      <w:tr w:rsidR="00793ED5" w14:paraId="7CF32D20" w14:textId="77777777" w:rsidTr="00914077">
        <w:trPr>
          <w:trHeight w:val="325"/>
        </w:trPr>
        <w:tc>
          <w:tcPr>
            <w:tcW w:w="2412" w:type="dxa"/>
            <w:vAlign w:val="center"/>
          </w:tcPr>
          <w:p w14:paraId="4B731506" w14:textId="08B7D596" w:rsidR="00793ED5" w:rsidRPr="001C3F3D" w:rsidRDefault="00793ED5" w:rsidP="00914077">
            <w:pPr>
              <w:rPr>
                <w:color w:val="C00000"/>
              </w:rPr>
            </w:pPr>
            <w:r>
              <w:rPr>
                <w:color w:val="C00000"/>
              </w:rPr>
              <w:t>9</w:t>
            </w:r>
            <w:r w:rsidR="006F2056">
              <w:rPr>
                <w:color w:val="C00000"/>
              </w:rPr>
              <w:t xml:space="preserve"> (050326)</w:t>
            </w:r>
          </w:p>
        </w:tc>
        <w:tc>
          <w:tcPr>
            <w:tcW w:w="9380" w:type="dxa"/>
            <w:vAlign w:val="center"/>
          </w:tcPr>
          <w:p w14:paraId="18FA60CC" w14:textId="77777777" w:rsidR="00793ED5" w:rsidRPr="00CE52D8" w:rsidRDefault="00793ED5" w:rsidP="00914077">
            <w:pPr>
              <w:rPr>
                <w:color w:val="C00000"/>
              </w:rPr>
            </w:pPr>
            <w:r w:rsidRPr="00CE52D8">
              <w:rPr>
                <w:color w:val="C00000"/>
              </w:rPr>
              <w:t>EN to promote GCU bears collection to students.</w:t>
            </w:r>
          </w:p>
        </w:tc>
        <w:tc>
          <w:tcPr>
            <w:tcW w:w="1782" w:type="dxa"/>
            <w:vAlign w:val="center"/>
          </w:tcPr>
          <w:p w14:paraId="58602EE0" w14:textId="0C944A44" w:rsidR="00793ED5" w:rsidRPr="00520648" w:rsidRDefault="00793ED5" w:rsidP="00914077">
            <w:pPr>
              <w:rPr>
                <w:color w:val="C00000"/>
              </w:rPr>
            </w:pPr>
            <w:r>
              <w:rPr>
                <w:color w:val="C00000"/>
              </w:rPr>
              <w:t>EN</w:t>
            </w:r>
          </w:p>
        </w:tc>
      </w:tr>
      <w:tr w:rsidR="00793ED5" w14:paraId="1C07F741" w14:textId="77777777" w:rsidTr="00914077">
        <w:trPr>
          <w:trHeight w:val="325"/>
        </w:trPr>
        <w:tc>
          <w:tcPr>
            <w:tcW w:w="2412" w:type="dxa"/>
            <w:vAlign w:val="center"/>
          </w:tcPr>
          <w:p w14:paraId="490400BF" w14:textId="0F899D48" w:rsidR="00793ED5" w:rsidRPr="001C3F3D" w:rsidRDefault="00793ED5" w:rsidP="00914077">
            <w:pPr>
              <w:rPr>
                <w:color w:val="C00000"/>
              </w:rPr>
            </w:pPr>
            <w:r>
              <w:rPr>
                <w:color w:val="C00000"/>
              </w:rPr>
              <w:t>9</w:t>
            </w:r>
            <w:r w:rsidR="006F2056">
              <w:rPr>
                <w:color w:val="C00000"/>
              </w:rPr>
              <w:t xml:space="preserve"> (050326)</w:t>
            </w:r>
          </w:p>
        </w:tc>
        <w:tc>
          <w:tcPr>
            <w:tcW w:w="9380" w:type="dxa"/>
            <w:vAlign w:val="center"/>
          </w:tcPr>
          <w:p w14:paraId="399D89C9" w14:textId="77777777" w:rsidR="00793ED5" w:rsidRPr="00CE52D8" w:rsidRDefault="00793ED5" w:rsidP="00914077">
            <w:pPr>
              <w:rPr>
                <w:color w:val="C00000"/>
              </w:rPr>
            </w:pPr>
            <w:r w:rsidRPr="00CE52D8">
              <w:rPr>
                <w:color w:val="C00000"/>
              </w:rPr>
              <w:t>EN to contact facilities about table tennis table</w:t>
            </w:r>
          </w:p>
        </w:tc>
        <w:tc>
          <w:tcPr>
            <w:tcW w:w="1782" w:type="dxa"/>
            <w:vAlign w:val="center"/>
          </w:tcPr>
          <w:p w14:paraId="6BBBBB29" w14:textId="678958AF" w:rsidR="00793ED5" w:rsidRPr="00520648" w:rsidRDefault="00793ED5" w:rsidP="00914077">
            <w:pPr>
              <w:rPr>
                <w:color w:val="C00000"/>
              </w:rPr>
            </w:pPr>
            <w:r>
              <w:rPr>
                <w:color w:val="C00000"/>
              </w:rPr>
              <w:t>EN</w:t>
            </w:r>
          </w:p>
        </w:tc>
      </w:tr>
      <w:tr w:rsidR="00793ED5" w14:paraId="499DAF8F" w14:textId="77777777" w:rsidTr="00914077">
        <w:trPr>
          <w:trHeight w:val="325"/>
        </w:trPr>
        <w:tc>
          <w:tcPr>
            <w:tcW w:w="2412" w:type="dxa"/>
            <w:vAlign w:val="center"/>
          </w:tcPr>
          <w:p w14:paraId="72CA4956" w14:textId="2D639911" w:rsidR="00793ED5" w:rsidRPr="001C3F3D" w:rsidRDefault="00793ED5" w:rsidP="00914077">
            <w:pPr>
              <w:rPr>
                <w:color w:val="C00000"/>
              </w:rPr>
            </w:pPr>
            <w:r>
              <w:rPr>
                <w:color w:val="C00000"/>
              </w:rPr>
              <w:t>9</w:t>
            </w:r>
            <w:r w:rsidR="006F2056">
              <w:rPr>
                <w:color w:val="C00000"/>
              </w:rPr>
              <w:t xml:space="preserve"> (050326)</w:t>
            </w:r>
          </w:p>
        </w:tc>
        <w:tc>
          <w:tcPr>
            <w:tcW w:w="9380" w:type="dxa"/>
            <w:vAlign w:val="center"/>
          </w:tcPr>
          <w:p w14:paraId="556C5DF4" w14:textId="77777777" w:rsidR="00793ED5" w:rsidRPr="00CE52D8" w:rsidRDefault="00793ED5" w:rsidP="00914077">
            <w:pPr>
              <w:rPr>
                <w:color w:val="C00000"/>
              </w:rPr>
            </w:pPr>
            <w:r w:rsidRPr="00CE52D8">
              <w:rPr>
                <w:color w:val="C00000"/>
              </w:rPr>
              <w:t xml:space="preserve">EN to ask AP to send round event photos. </w:t>
            </w:r>
          </w:p>
        </w:tc>
        <w:tc>
          <w:tcPr>
            <w:tcW w:w="1782" w:type="dxa"/>
            <w:vAlign w:val="center"/>
          </w:tcPr>
          <w:p w14:paraId="395D4144" w14:textId="48472D47" w:rsidR="00793ED5" w:rsidRPr="00520648" w:rsidRDefault="00793ED5" w:rsidP="00914077">
            <w:pPr>
              <w:rPr>
                <w:color w:val="C00000"/>
              </w:rPr>
            </w:pPr>
            <w:r>
              <w:rPr>
                <w:color w:val="C00000"/>
              </w:rPr>
              <w:t>EN</w:t>
            </w:r>
          </w:p>
        </w:tc>
      </w:tr>
      <w:tr w:rsidR="00793ED5" w14:paraId="39921BD4" w14:textId="77777777" w:rsidTr="00914077">
        <w:trPr>
          <w:trHeight w:val="325"/>
        </w:trPr>
        <w:tc>
          <w:tcPr>
            <w:tcW w:w="2412" w:type="dxa"/>
            <w:vAlign w:val="center"/>
          </w:tcPr>
          <w:p w14:paraId="5671FA4F" w14:textId="60F3E6B5" w:rsidR="00793ED5" w:rsidRPr="001C3F3D" w:rsidRDefault="00793ED5" w:rsidP="00914077">
            <w:pPr>
              <w:rPr>
                <w:color w:val="C00000"/>
              </w:rPr>
            </w:pPr>
            <w:r>
              <w:rPr>
                <w:color w:val="C00000"/>
              </w:rPr>
              <w:t>9</w:t>
            </w:r>
            <w:r w:rsidR="006F2056">
              <w:rPr>
                <w:color w:val="C00000"/>
              </w:rPr>
              <w:t xml:space="preserve"> (050326)</w:t>
            </w:r>
          </w:p>
        </w:tc>
        <w:tc>
          <w:tcPr>
            <w:tcW w:w="9380" w:type="dxa"/>
            <w:vAlign w:val="center"/>
          </w:tcPr>
          <w:p w14:paraId="6D9C9F02" w14:textId="77777777" w:rsidR="00793ED5" w:rsidRPr="00A878D4" w:rsidRDefault="00793ED5" w:rsidP="00914077">
            <w:pPr>
              <w:rPr>
                <w:color w:val="C00000"/>
              </w:rPr>
            </w:pPr>
            <w:r w:rsidRPr="00CE52D8">
              <w:rPr>
                <w:color w:val="C00000"/>
              </w:rPr>
              <w:t>EN to ask AP if it’s possible to print events schedule out to put around campus.</w:t>
            </w:r>
          </w:p>
        </w:tc>
        <w:tc>
          <w:tcPr>
            <w:tcW w:w="1782" w:type="dxa"/>
            <w:vAlign w:val="center"/>
          </w:tcPr>
          <w:p w14:paraId="2C8D08AA" w14:textId="51509440" w:rsidR="00793ED5" w:rsidRPr="00520648" w:rsidRDefault="00793ED5" w:rsidP="00914077">
            <w:pPr>
              <w:rPr>
                <w:color w:val="C00000"/>
              </w:rPr>
            </w:pPr>
            <w:r>
              <w:rPr>
                <w:color w:val="C00000"/>
              </w:rPr>
              <w:t>EN</w:t>
            </w:r>
          </w:p>
        </w:tc>
      </w:tr>
    </w:tbl>
    <w:p w14:paraId="50E5D280" w14:textId="77777777" w:rsidR="001356A2" w:rsidRPr="009B5E50" w:rsidRDefault="001356A2">
      <w:pPr>
        <w:rPr>
          <w:u w:val="single"/>
        </w:rPr>
      </w:pPr>
    </w:p>
    <w:sectPr w:rsidR="001356A2" w:rsidRPr="009B5E50" w:rsidSect="003D76CC">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9684" w14:textId="77777777" w:rsidR="00846038" w:rsidRDefault="00846038" w:rsidP="003D76CC">
      <w:pPr>
        <w:spacing w:after="0" w:line="240" w:lineRule="auto"/>
      </w:pPr>
      <w:r>
        <w:separator/>
      </w:r>
    </w:p>
  </w:endnote>
  <w:endnote w:type="continuationSeparator" w:id="0">
    <w:p w14:paraId="34139829" w14:textId="77777777" w:rsidR="00846038" w:rsidRDefault="00846038" w:rsidP="003D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635843"/>
      <w:docPartObj>
        <w:docPartGallery w:val="Page Numbers (Bottom of Page)"/>
        <w:docPartUnique/>
      </w:docPartObj>
    </w:sdtPr>
    <w:sdtEndPr>
      <w:rPr>
        <w:noProof/>
      </w:rPr>
    </w:sdtEndPr>
    <w:sdtContent>
      <w:p w14:paraId="2F2DE335" w14:textId="77777777" w:rsidR="00846038" w:rsidRDefault="00846038">
        <w:pPr>
          <w:pStyle w:val="Footer"/>
          <w:jc w:val="right"/>
        </w:pPr>
        <w:r>
          <w:fldChar w:fldCharType="begin"/>
        </w:r>
        <w:r>
          <w:instrText xml:space="preserve"> PAGE   \* MERGEFORMAT </w:instrText>
        </w:r>
        <w:r>
          <w:fldChar w:fldCharType="separate"/>
        </w:r>
        <w:r w:rsidR="009A64C5">
          <w:rPr>
            <w:noProof/>
          </w:rPr>
          <w:t>8</w:t>
        </w:r>
        <w:r>
          <w:rPr>
            <w:noProof/>
          </w:rPr>
          <w:fldChar w:fldCharType="end"/>
        </w:r>
      </w:p>
    </w:sdtContent>
  </w:sdt>
  <w:p w14:paraId="0E724727" w14:textId="77777777" w:rsidR="00846038" w:rsidRDefault="0084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47FF" w14:textId="77777777" w:rsidR="00846038" w:rsidRDefault="00846038" w:rsidP="003D76CC">
      <w:pPr>
        <w:spacing w:after="0" w:line="240" w:lineRule="auto"/>
      </w:pPr>
      <w:r>
        <w:separator/>
      </w:r>
    </w:p>
  </w:footnote>
  <w:footnote w:type="continuationSeparator" w:id="0">
    <w:p w14:paraId="55E23B0A" w14:textId="77777777" w:rsidR="00846038" w:rsidRDefault="00846038" w:rsidP="003D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4B0C" w14:textId="77777777" w:rsidR="00846038" w:rsidRDefault="00846038">
    <w:pPr>
      <w:pStyle w:val="Header"/>
    </w:pPr>
    <w:r>
      <w:rPr>
        <w:noProof/>
        <w:lang w:eastAsia="en-GB"/>
      </w:rPr>
      <w:drawing>
        <wp:anchor distT="0" distB="0" distL="114300" distR="114300" simplePos="0" relativeHeight="251659264" behindDoc="1" locked="0" layoutInCell="1" allowOverlap="1" wp14:anchorId="1A726BCC" wp14:editId="329E25A3">
          <wp:simplePos x="0" y="0"/>
          <wp:positionH relativeFrom="column">
            <wp:posOffset>7195624</wp:posOffset>
          </wp:positionH>
          <wp:positionV relativeFrom="paragraph">
            <wp:posOffset>-175260</wp:posOffset>
          </wp:positionV>
          <wp:extent cx="1497965" cy="568325"/>
          <wp:effectExtent l="0" t="0" r="6985" b="3175"/>
          <wp:wrapTight wrapText="bothSides">
            <wp:wrapPolygon edited="0">
              <wp:start x="1923" y="0"/>
              <wp:lineTo x="0" y="5068"/>
              <wp:lineTo x="0" y="17377"/>
              <wp:lineTo x="2198" y="20997"/>
              <wp:lineTo x="5769" y="20997"/>
              <wp:lineTo x="21426" y="18825"/>
              <wp:lineTo x="21426" y="2172"/>
              <wp:lineTo x="3846" y="0"/>
              <wp:lineTo x="192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965" cy="568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65A"/>
    <w:multiLevelType w:val="hybridMultilevel"/>
    <w:tmpl w:val="E5801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B205D"/>
    <w:multiLevelType w:val="multilevel"/>
    <w:tmpl w:val="A0684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C7508"/>
    <w:multiLevelType w:val="multilevel"/>
    <w:tmpl w:val="266E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71DED"/>
    <w:multiLevelType w:val="hybridMultilevel"/>
    <w:tmpl w:val="9E56B4C4"/>
    <w:lvl w:ilvl="0" w:tplc="59AE0038">
      <w:start w:val="1"/>
      <w:numFmt w:val="bullet"/>
      <w:lvlText w:val=""/>
      <w:lvlJc w:val="left"/>
      <w:pPr>
        <w:tabs>
          <w:tab w:val="num" w:pos="720"/>
        </w:tabs>
        <w:ind w:left="720" w:hanging="360"/>
      </w:pPr>
      <w:rPr>
        <w:rFonts w:ascii="Wingdings 3" w:hAnsi="Wingdings 3" w:hint="default"/>
      </w:rPr>
    </w:lvl>
    <w:lvl w:ilvl="1" w:tplc="A680F90C" w:tentative="1">
      <w:start w:val="1"/>
      <w:numFmt w:val="bullet"/>
      <w:lvlText w:val=""/>
      <w:lvlJc w:val="left"/>
      <w:pPr>
        <w:tabs>
          <w:tab w:val="num" w:pos="1440"/>
        </w:tabs>
        <w:ind w:left="1440" w:hanging="360"/>
      </w:pPr>
      <w:rPr>
        <w:rFonts w:ascii="Wingdings 3" w:hAnsi="Wingdings 3" w:hint="default"/>
      </w:rPr>
    </w:lvl>
    <w:lvl w:ilvl="2" w:tplc="D2EC68D2" w:tentative="1">
      <w:start w:val="1"/>
      <w:numFmt w:val="bullet"/>
      <w:lvlText w:val=""/>
      <w:lvlJc w:val="left"/>
      <w:pPr>
        <w:tabs>
          <w:tab w:val="num" w:pos="2160"/>
        </w:tabs>
        <w:ind w:left="2160" w:hanging="360"/>
      </w:pPr>
      <w:rPr>
        <w:rFonts w:ascii="Wingdings 3" w:hAnsi="Wingdings 3" w:hint="default"/>
      </w:rPr>
    </w:lvl>
    <w:lvl w:ilvl="3" w:tplc="E09C7E4E" w:tentative="1">
      <w:start w:val="1"/>
      <w:numFmt w:val="bullet"/>
      <w:lvlText w:val=""/>
      <w:lvlJc w:val="left"/>
      <w:pPr>
        <w:tabs>
          <w:tab w:val="num" w:pos="2880"/>
        </w:tabs>
        <w:ind w:left="2880" w:hanging="360"/>
      </w:pPr>
      <w:rPr>
        <w:rFonts w:ascii="Wingdings 3" w:hAnsi="Wingdings 3" w:hint="default"/>
      </w:rPr>
    </w:lvl>
    <w:lvl w:ilvl="4" w:tplc="D722F64A" w:tentative="1">
      <w:start w:val="1"/>
      <w:numFmt w:val="bullet"/>
      <w:lvlText w:val=""/>
      <w:lvlJc w:val="left"/>
      <w:pPr>
        <w:tabs>
          <w:tab w:val="num" w:pos="3600"/>
        </w:tabs>
        <w:ind w:left="3600" w:hanging="360"/>
      </w:pPr>
      <w:rPr>
        <w:rFonts w:ascii="Wingdings 3" w:hAnsi="Wingdings 3" w:hint="default"/>
      </w:rPr>
    </w:lvl>
    <w:lvl w:ilvl="5" w:tplc="01B24146" w:tentative="1">
      <w:start w:val="1"/>
      <w:numFmt w:val="bullet"/>
      <w:lvlText w:val=""/>
      <w:lvlJc w:val="left"/>
      <w:pPr>
        <w:tabs>
          <w:tab w:val="num" w:pos="4320"/>
        </w:tabs>
        <w:ind w:left="4320" w:hanging="360"/>
      </w:pPr>
      <w:rPr>
        <w:rFonts w:ascii="Wingdings 3" w:hAnsi="Wingdings 3" w:hint="default"/>
      </w:rPr>
    </w:lvl>
    <w:lvl w:ilvl="6" w:tplc="8A9E3A5C" w:tentative="1">
      <w:start w:val="1"/>
      <w:numFmt w:val="bullet"/>
      <w:lvlText w:val=""/>
      <w:lvlJc w:val="left"/>
      <w:pPr>
        <w:tabs>
          <w:tab w:val="num" w:pos="5040"/>
        </w:tabs>
        <w:ind w:left="5040" w:hanging="360"/>
      </w:pPr>
      <w:rPr>
        <w:rFonts w:ascii="Wingdings 3" w:hAnsi="Wingdings 3" w:hint="default"/>
      </w:rPr>
    </w:lvl>
    <w:lvl w:ilvl="7" w:tplc="5050773A" w:tentative="1">
      <w:start w:val="1"/>
      <w:numFmt w:val="bullet"/>
      <w:lvlText w:val=""/>
      <w:lvlJc w:val="left"/>
      <w:pPr>
        <w:tabs>
          <w:tab w:val="num" w:pos="5760"/>
        </w:tabs>
        <w:ind w:left="5760" w:hanging="360"/>
      </w:pPr>
      <w:rPr>
        <w:rFonts w:ascii="Wingdings 3" w:hAnsi="Wingdings 3" w:hint="default"/>
      </w:rPr>
    </w:lvl>
    <w:lvl w:ilvl="8" w:tplc="6E4AABE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84C60A8"/>
    <w:multiLevelType w:val="multilevel"/>
    <w:tmpl w:val="C79C4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40EF0"/>
    <w:multiLevelType w:val="hybridMultilevel"/>
    <w:tmpl w:val="7EAA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F6ED2"/>
    <w:multiLevelType w:val="multilevel"/>
    <w:tmpl w:val="7A64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F28DD"/>
    <w:multiLevelType w:val="hybridMultilevel"/>
    <w:tmpl w:val="ADD6789A"/>
    <w:lvl w:ilvl="0" w:tplc="8356E7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D1594"/>
    <w:multiLevelType w:val="multilevel"/>
    <w:tmpl w:val="FEE0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948E8"/>
    <w:multiLevelType w:val="multilevel"/>
    <w:tmpl w:val="780E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876D0"/>
    <w:multiLevelType w:val="hybridMultilevel"/>
    <w:tmpl w:val="F5A45A10"/>
    <w:lvl w:ilvl="0" w:tplc="0809000F">
      <w:start w:val="1"/>
      <w:numFmt w:val="decimal"/>
      <w:lvlText w:val="%1."/>
      <w:lvlJc w:val="left"/>
      <w:pPr>
        <w:ind w:left="720" w:hanging="360"/>
      </w:pPr>
      <w:rPr>
        <w:rFonts w:hint="default"/>
      </w:rPr>
    </w:lvl>
    <w:lvl w:ilvl="1" w:tplc="08090013">
      <w:start w:val="1"/>
      <w:numFmt w:val="upp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F1D8D"/>
    <w:multiLevelType w:val="multilevel"/>
    <w:tmpl w:val="9DE0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B1F1A"/>
    <w:multiLevelType w:val="multilevel"/>
    <w:tmpl w:val="DC6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63FFF"/>
    <w:multiLevelType w:val="hybridMultilevel"/>
    <w:tmpl w:val="D376FC8E"/>
    <w:lvl w:ilvl="0" w:tplc="5F84B27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074483"/>
    <w:multiLevelType w:val="hybridMultilevel"/>
    <w:tmpl w:val="34B6A8D4"/>
    <w:lvl w:ilvl="0" w:tplc="42705200">
      <w:start w:val="1"/>
      <w:numFmt w:val="bullet"/>
      <w:lvlText w:val=""/>
      <w:lvlJc w:val="left"/>
      <w:pPr>
        <w:tabs>
          <w:tab w:val="num" w:pos="720"/>
        </w:tabs>
        <w:ind w:left="720" w:hanging="360"/>
      </w:pPr>
      <w:rPr>
        <w:rFonts w:ascii="Wingdings 3" w:hAnsi="Wingdings 3" w:hint="default"/>
      </w:rPr>
    </w:lvl>
    <w:lvl w:ilvl="1" w:tplc="463609FA" w:tentative="1">
      <w:start w:val="1"/>
      <w:numFmt w:val="bullet"/>
      <w:lvlText w:val=""/>
      <w:lvlJc w:val="left"/>
      <w:pPr>
        <w:tabs>
          <w:tab w:val="num" w:pos="1440"/>
        </w:tabs>
        <w:ind w:left="1440" w:hanging="360"/>
      </w:pPr>
      <w:rPr>
        <w:rFonts w:ascii="Wingdings 3" w:hAnsi="Wingdings 3" w:hint="default"/>
      </w:rPr>
    </w:lvl>
    <w:lvl w:ilvl="2" w:tplc="4034621E" w:tentative="1">
      <w:start w:val="1"/>
      <w:numFmt w:val="bullet"/>
      <w:lvlText w:val=""/>
      <w:lvlJc w:val="left"/>
      <w:pPr>
        <w:tabs>
          <w:tab w:val="num" w:pos="2160"/>
        </w:tabs>
        <w:ind w:left="2160" w:hanging="360"/>
      </w:pPr>
      <w:rPr>
        <w:rFonts w:ascii="Wingdings 3" w:hAnsi="Wingdings 3" w:hint="default"/>
      </w:rPr>
    </w:lvl>
    <w:lvl w:ilvl="3" w:tplc="6D44665C" w:tentative="1">
      <w:start w:val="1"/>
      <w:numFmt w:val="bullet"/>
      <w:lvlText w:val=""/>
      <w:lvlJc w:val="left"/>
      <w:pPr>
        <w:tabs>
          <w:tab w:val="num" w:pos="2880"/>
        </w:tabs>
        <w:ind w:left="2880" w:hanging="360"/>
      </w:pPr>
      <w:rPr>
        <w:rFonts w:ascii="Wingdings 3" w:hAnsi="Wingdings 3" w:hint="default"/>
      </w:rPr>
    </w:lvl>
    <w:lvl w:ilvl="4" w:tplc="37B6BC20" w:tentative="1">
      <w:start w:val="1"/>
      <w:numFmt w:val="bullet"/>
      <w:lvlText w:val=""/>
      <w:lvlJc w:val="left"/>
      <w:pPr>
        <w:tabs>
          <w:tab w:val="num" w:pos="3600"/>
        </w:tabs>
        <w:ind w:left="3600" w:hanging="360"/>
      </w:pPr>
      <w:rPr>
        <w:rFonts w:ascii="Wingdings 3" w:hAnsi="Wingdings 3" w:hint="default"/>
      </w:rPr>
    </w:lvl>
    <w:lvl w:ilvl="5" w:tplc="A8DCA21E" w:tentative="1">
      <w:start w:val="1"/>
      <w:numFmt w:val="bullet"/>
      <w:lvlText w:val=""/>
      <w:lvlJc w:val="left"/>
      <w:pPr>
        <w:tabs>
          <w:tab w:val="num" w:pos="4320"/>
        </w:tabs>
        <w:ind w:left="4320" w:hanging="360"/>
      </w:pPr>
      <w:rPr>
        <w:rFonts w:ascii="Wingdings 3" w:hAnsi="Wingdings 3" w:hint="default"/>
      </w:rPr>
    </w:lvl>
    <w:lvl w:ilvl="6" w:tplc="C4603998" w:tentative="1">
      <w:start w:val="1"/>
      <w:numFmt w:val="bullet"/>
      <w:lvlText w:val=""/>
      <w:lvlJc w:val="left"/>
      <w:pPr>
        <w:tabs>
          <w:tab w:val="num" w:pos="5040"/>
        </w:tabs>
        <w:ind w:left="5040" w:hanging="360"/>
      </w:pPr>
      <w:rPr>
        <w:rFonts w:ascii="Wingdings 3" w:hAnsi="Wingdings 3" w:hint="default"/>
      </w:rPr>
    </w:lvl>
    <w:lvl w:ilvl="7" w:tplc="0C08FB3A" w:tentative="1">
      <w:start w:val="1"/>
      <w:numFmt w:val="bullet"/>
      <w:lvlText w:val=""/>
      <w:lvlJc w:val="left"/>
      <w:pPr>
        <w:tabs>
          <w:tab w:val="num" w:pos="5760"/>
        </w:tabs>
        <w:ind w:left="5760" w:hanging="360"/>
      </w:pPr>
      <w:rPr>
        <w:rFonts w:ascii="Wingdings 3" w:hAnsi="Wingdings 3" w:hint="default"/>
      </w:rPr>
    </w:lvl>
    <w:lvl w:ilvl="8" w:tplc="8C3A0A1A"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0333394"/>
    <w:multiLevelType w:val="hybridMultilevel"/>
    <w:tmpl w:val="C99CEDD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24F228E"/>
    <w:multiLevelType w:val="multilevel"/>
    <w:tmpl w:val="9F868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440D4"/>
    <w:multiLevelType w:val="hybridMultilevel"/>
    <w:tmpl w:val="9C62DE16"/>
    <w:lvl w:ilvl="0" w:tplc="8F089E70">
      <w:start w:val="1"/>
      <w:numFmt w:val="bullet"/>
      <w:lvlText w:val=""/>
      <w:lvlJc w:val="left"/>
      <w:pPr>
        <w:tabs>
          <w:tab w:val="num" w:pos="720"/>
        </w:tabs>
        <w:ind w:left="720" w:hanging="360"/>
      </w:pPr>
      <w:rPr>
        <w:rFonts w:ascii="Wingdings 3" w:hAnsi="Wingdings 3" w:hint="default"/>
      </w:rPr>
    </w:lvl>
    <w:lvl w:ilvl="1" w:tplc="BD5893FA" w:tentative="1">
      <w:start w:val="1"/>
      <w:numFmt w:val="bullet"/>
      <w:lvlText w:val=""/>
      <w:lvlJc w:val="left"/>
      <w:pPr>
        <w:tabs>
          <w:tab w:val="num" w:pos="1440"/>
        </w:tabs>
        <w:ind w:left="1440" w:hanging="360"/>
      </w:pPr>
      <w:rPr>
        <w:rFonts w:ascii="Wingdings 3" w:hAnsi="Wingdings 3" w:hint="default"/>
      </w:rPr>
    </w:lvl>
    <w:lvl w:ilvl="2" w:tplc="7ACE9A08" w:tentative="1">
      <w:start w:val="1"/>
      <w:numFmt w:val="bullet"/>
      <w:lvlText w:val=""/>
      <w:lvlJc w:val="left"/>
      <w:pPr>
        <w:tabs>
          <w:tab w:val="num" w:pos="2160"/>
        </w:tabs>
        <w:ind w:left="2160" w:hanging="360"/>
      </w:pPr>
      <w:rPr>
        <w:rFonts w:ascii="Wingdings 3" w:hAnsi="Wingdings 3" w:hint="default"/>
      </w:rPr>
    </w:lvl>
    <w:lvl w:ilvl="3" w:tplc="CAB61EB6" w:tentative="1">
      <w:start w:val="1"/>
      <w:numFmt w:val="bullet"/>
      <w:lvlText w:val=""/>
      <w:lvlJc w:val="left"/>
      <w:pPr>
        <w:tabs>
          <w:tab w:val="num" w:pos="2880"/>
        </w:tabs>
        <w:ind w:left="2880" w:hanging="360"/>
      </w:pPr>
      <w:rPr>
        <w:rFonts w:ascii="Wingdings 3" w:hAnsi="Wingdings 3" w:hint="default"/>
      </w:rPr>
    </w:lvl>
    <w:lvl w:ilvl="4" w:tplc="75DCDB7C" w:tentative="1">
      <w:start w:val="1"/>
      <w:numFmt w:val="bullet"/>
      <w:lvlText w:val=""/>
      <w:lvlJc w:val="left"/>
      <w:pPr>
        <w:tabs>
          <w:tab w:val="num" w:pos="3600"/>
        </w:tabs>
        <w:ind w:left="3600" w:hanging="360"/>
      </w:pPr>
      <w:rPr>
        <w:rFonts w:ascii="Wingdings 3" w:hAnsi="Wingdings 3" w:hint="default"/>
      </w:rPr>
    </w:lvl>
    <w:lvl w:ilvl="5" w:tplc="D3C4AE6C" w:tentative="1">
      <w:start w:val="1"/>
      <w:numFmt w:val="bullet"/>
      <w:lvlText w:val=""/>
      <w:lvlJc w:val="left"/>
      <w:pPr>
        <w:tabs>
          <w:tab w:val="num" w:pos="4320"/>
        </w:tabs>
        <w:ind w:left="4320" w:hanging="360"/>
      </w:pPr>
      <w:rPr>
        <w:rFonts w:ascii="Wingdings 3" w:hAnsi="Wingdings 3" w:hint="default"/>
      </w:rPr>
    </w:lvl>
    <w:lvl w:ilvl="6" w:tplc="0306666E" w:tentative="1">
      <w:start w:val="1"/>
      <w:numFmt w:val="bullet"/>
      <w:lvlText w:val=""/>
      <w:lvlJc w:val="left"/>
      <w:pPr>
        <w:tabs>
          <w:tab w:val="num" w:pos="5040"/>
        </w:tabs>
        <w:ind w:left="5040" w:hanging="360"/>
      </w:pPr>
      <w:rPr>
        <w:rFonts w:ascii="Wingdings 3" w:hAnsi="Wingdings 3" w:hint="default"/>
      </w:rPr>
    </w:lvl>
    <w:lvl w:ilvl="7" w:tplc="F40614DE" w:tentative="1">
      <w:start w:val="1"/>
      <w:numFmt w:val="bullet"/>
      <w:lvlText w:val=""/>
      <w:lvlJc w:val="left"/>
      <w:pPr>
        <w:tabs>
          <w:tab w:val="num" w:pos="5760"/>
        </w:tabs>
        <w:ind w:left="5760" w:hanging="360"/>
      </w:pPr>
      <w:rPr>
        <w:rFonts w:ascii="Wingdings 3" w:hAnsi="Wingdings 3" w:hint="default"/>
      </w:rPr>
    </w:lvl>
    <w:lvl w:ilvl="8" w:tplc="E7CC0B84"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5435383D"/>
    <w:multiLevelType w:val="hybridMultilevel"/>
    <w:tmpl w:val="86D08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72576"/>
    <w:multiLevelType w:val="hybridMultilevel"/>
    <w:tmpl w:val="B114C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ABF1582"/>
    <w:multiLevelType w:val="multilevel"/>
    <w:tmpl w:val="A34A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61030"/>
    <w:multiLevelType w:val="multilevel"/>
    <w:tmpl w:val="730C2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D24DF"/>
    <w:multiLevelType w:val="multilevel"/>
    <w:tmpl w:val="6CF4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93E4D"/>
    <w:multiLevelType w:val="multilevel"/>
    <w:tmpl w:val="9EFE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006C0B"/>
    <w:multiLevelType w:val="multilevel"/>
    <w:tmpl w:val="8630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C31ABA"/>
    <w:multiLevelType w:val="hybridMultilevel"/>
    <w:tmpl w:val="080E46C0"/>
    <w:lvl w:ilvl="0" w:tplc="BE24FA16">
      <w:start w:val="1"/>
      <w:numFmt w:val="bullet"/>
      <w:lvlText w:val=""/>
      <w:lvlJc w:val="left"/>
      <w:pPr>
        <w:tabs>
          <w:tab w:val="num" w:pos="720"/>
        </w:tabs>
        <w:ind w:left="720" w:hanging="360"/>
      </w:pPr>
      <w:rPr>
        <w:rFonts w:ascii="Wingdings 3" w:hAnsi="Wingdings 3" w:hint="default"/>
      </w:rPr>
    </w:lvl>
    <w:lvl w:ilvl="1" w:tplc="CEC87040" w:tentative="1">
      <w:start w:val="1"/>
      <w:numFmt w:val="bullet"/>
      <w:lvlText w:val=""/>
      <w:lvlJc w:val="left"/>
      <w:pPr>
        <w:tabs>
          <w:tab w:val="num" w:pos="1440"/>
        </w:tabs>
        <w:ind w:left="1440" w:hanging="360"/>
      </w:pPr>
      <w:rPr>
        <w:rFonts w:ascii="Wingdings 3" w:hAnsi="Wingdings 3" w:hint="default"/>
      </w:rPr>
    </w:lvl>
    <w:lvl w:ilvl="2" w:tplc="B0542F6C" w:tentative="1">
      <w:start w:val="1"/>
      <w:numFmt w:val="bullet"/>
      <w:lvlText w:val=""/>
      <w:lvlJc w:val="left"/>
      <w:pPr>
        <w:tabs>
          <w:tab w:val="num" w:pos="2160"/>
        </w:tabs>
        <w:ind w:left="2160" w:hanging="360"/>
      </w:pPr>
      <w:rPr>
        <w:rFonts w:ascii="Wingdings 3" w:hAnsi="Wingdings 3" w:hint="default"/>
      </w:rPr>
    </w:lvl>
    <w:lvl w:ilvl="3" w:tplc="A170C3AC" w:tentative="1">
      <w:start w:val="1"/>
      <w:numFmt w:val="bullet"/>
      <w:lvlText w:val=""/>
      <w:lvlJc w:val="left"/>
      <w:pPr>
        <w:tabs>
          <w:tab w:val="num" w:pos="2880"/>
        </w:tabs>
        <w:ind w:left="2880" w:hanging="360"/>
      </w:pPr>
      <w:rPr>
        <w:rFonts w:ascii="Wingdings 3" w:hAnsi="Wingdings 3" w:hint="default"/>
      </w:rPr>
    </w:lvl>
    <w:lvl w:ilvl="4" w:tplc="195AFA76" w:tentative="1">
      <w:start w:val="1"/>
      <w:numFmt w:val="bullet"/>
      <w:lvlText w:val=""/>
      <w:lvlJc w:val="left"/>
      <w:pPr>
        <w:tabs>
          <w:tab w:val="num" w:pos="3600"/>
        </w:tabs>
        <w:ind w:left="3600" w:hanging="360"/>
      </w:pPr>
      <w:rPr>
        <w:rFonts w:ascii="Wingdings 3" w:hAnsi="Wingdings 3" w:hint="default"/>
      </w:rPr>
    </w:lvl>
    <w:lvl w:ilvl="5" w:tplc="26F8426C" w:tentative="1">
      <w:start w:val="1"/>
      <w:numFmt w:val="bullet"/>
      <w:lvlText w:val=""/>
      <w:lvlJc w:val="left"/>
      <w:pPr>
        <w:tabs>
          <w:tab w:val="num" w:pos="4320"/>
        </w:tabs>
        <w:ind w:left="4320" w:hanging="360"/>
      </w:pPr>
      <w:rPr>
        <w:rFonts w:ascii="Wingdings 3" w:hAnsi="Wingdings 3" w:hint="default"/>
      </w:rPr>
    </w:lvl>
    <w:lvl w:ilvl="6" w:tplc="B8A0551E" w:tentative="1">
      <w:start w:val="1"/>
      <w:numFmt w:val="bullet"/>
      <w:lvlText w:val=""/>
      <w:lvlJc w:val="left"/>
      <w:pPr>
        <w:tabs>
          <w:tab w:val="num" w:pos="5040"/>
        </w:tabs>
        <w:ind w:left="5040" w:hanging="360"/>
      </w:pPr>
      <w:rPr>
        <w:rFonts w:ascii="Wingdings 3" w:hAnsi="Wingdings 3" w:hint="default"/>
      </w:rPr>
    </w:lvl>
    <w:lvl w:ilvl="7" w:tplc="EAF8BEAC" w:tentative="1">
      <w:start w:val="1"/>
      <w:numFmt w:val="bullet"/>
      <w:lvlText w:val=""/>
      <w:lvlJc w:val="left"/>
      <w:pPr>
        <w:tabs>
          <w:tab w:val="num" w:pos="5760"/>
        </w:tabs>
        <w:ind w:left="5760" w:hanging="360"/>
      </w:pPr>
      <w:rPr>
        <w:rFonts w:ascii="Wingdings 3" w:hAnsi="Wingdings 3" w:hint="default"/>
      </w:rPr>
    </w:lvl>
    <w:lvl w:ilvl="8" w:tplc="4DF4FDF6"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6C84158"/>
    <w:multiLevelType w:val="multilevel"/>
    <w:tmpl w:val="43D4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F51FC"/>
    <w:multiLevelType w:val="multilevel"/>
    <w:tmpl w:val="E65C0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0F290D"/>
    <w:multiLevelType w:val="hybridMultilevel"/>
    <w:tmpl w:val="6FE4EA48"/>
    <w:lvl w:ilvl="0" w:tplc="5F84B27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E616E5"/>
    <w:multiLevelType w:val="hybridMultilevel"/>
    <w:tmpl w:val="2DBAB0FA"/>
    <w:lvl w:ilvl="0" w:tplc="EF845F8E">
      <w:start w:val="1"/>
      <w:numFmt w:val="bullet"/>
      <w:lvlText w:val=""/>
      <w:lvlJc w:val="left"/>
      <w:pPr>
        <w:tabs>
          <w:tab w:val="num" w:pos="720"/>
        </w:tabs>
        <w:ind w:left="720" w:hanging="360"/>
      </w:pPr>
      <w:rPr>
        <w:rFonts w:ascii="Wingdings 3" w:hAnsi="Wingdings 3" w:hint="default"/>
      </w:rPr>
    </w:lvl>
    <w:lvl w:ilvl="1" w:tplc="4864B80A" w:tentative="1">
      <w:start w:val="1"/>
      <w:numFmt w:val="bullet"/>
      <w:lvlText w:val=""/>
      <w:lvlJc w:val="left"/>
      <w:pPr>
        <w:tabs>
          <w:tab w:val="num" w:pos="1440"/>
        </w:tabs>
        <w:ind w:left="1440" w:hanging="360"/>
      </w:pPr>
      <w:rPr>
        <w:rFonts w:ascii="Wingdings 3" w:hAnsi="Wingdings 3" w:hint="default"/>
      </w:rPr>
    </w:lvl>
    <w:lvl w:ilvl="2" w:tplc="CCCA0638" w:tentative="1">
      <w:start w:val="1"/>
      <w:numFmt w:val="bullet"/>
      <w:lvlText w:val=""/>
      <w:lvlJc w:val="left"/>
      <w:pPr>
        <w:tabs>
          <w:tab w:val="num" w:pos="2160"/>
        </w:tabs>
        <w:ind w:left="2160" w:hanging="360"/>
      </w:pPr>
      <w:rPr>
        <w:rFonts w:ascii="Wingdings 3" w:hAnsi="Wingdings 3" w:hint="default"/>
      </w:rPr>
    </w:lvl>
    <w:lvl w:ilvl="3" w:tplc="0AB2BD86" w:tentative="1">
      <w:start w:val="1"/>
      <w:numFmt w:val="bullet"/>
      <w:lvlText w:val=""/>
      <w:lvlJc w:val="left"/>
      <w:pPr>
        <w:tabs>
          <w:tab w:val="num" w:pos="2880"/>
        </w:tabs>
        <w:ind w:left="2880" w:hanging="360"/>
      </w:pPr>
      <w:rPr>
        <w:rFonts w:ascii="Wingdings 3" w:hAnsi="Wingdings 3" w:hint="default"/>
      </w:rPr>
    </w:lvl>
    <w:lvl w:ilvl="4" w:tplc="3880DD44" w:tentative="1">
      <w:start w:val="1"/>
      <w:numFmt w:val="bullet"/>
      <w:lvlText w:val=""/>
      <w:lvlJc w:val="left"/>
      <w:pPr>
        <w:tabs>
          <w:tab w:val="num" w:pos="3600"/>
        </w:tabs>
        <w:ind w:left="3600" w:hanging="360"/>
      </w:pPr>
      <w:rPr>
        <w:rFonts w:ascii="Wingdings 3" w:hAnsi="Wingdings 3" w:hint="default"/>
      </w:rPr>
    </w:lvl>
    <w:lvl w:ilvl="5" w:tplc="FF7CDC26" w:tentative="1">
      <w:start w:val="1"/>
      <w:numFmt w:val="bullet"/>
      <w:lvlText w:val=""/>
      <w:lvlJc w:val="left"/>
      <w:pPr>
        <w:tabs>
          <w:tab w:val="num" w:pos="4320"/>
        </w:tabs>
        <w:ind w:left="4320" w:hanging="360"/>
      </w:pPr>
      <w:rPr>
        <w:rFonts w:ascii="Wingdings 3" w:hAnsi="Wingdings 3" w:hint="default"/>
      </w:rPr>
    </w:lvl>
    <w:lvl w:ilvl="6" w:tplc="3A86996E" w:tentative="1">
      <w:start w:val="1"/>
      <w:numFmt w:val="bullet"/>
      <w:lvlText w:val=""/>
      <w:lvlJc w:val="left"/>
      <w:pPr>
        <w:tabs>
          <w:tab w:val="num" w:pos="5040"/>
        </w:tabs>
        <w:ind w:left="5040" w:hanging="360"/>
      </w:pPr>
      <w:rPr>
        <w:rFonts w:ascii="Wingdings 3" w:hAnsi="Wingdings 3" w:hint="default"/>
      </w:rPr>
    </w:lvl>
    <w:lvl w:ilvl="7" w:tplc="AAD06DDE" w:tentative="1">
      <w:start w:val="1"/>
      <w:numFmt w:val="bullet"/>
      <w:lvlText w:val=""/>
      <w:lvlJc w:val="left"/>
      <w:pPr>
        <w:tabs>
          <w:tab w:val="num" w:pos="5760"/>
        </w:tabs>
        <w:ind w:left="5760" w:hanging="360"/>
      </w:pPr>
      <w:rPr>
        <w:rFonts w:ascii="Wingdings 3" w:hAnsi="Wingdings 3" w:hint="default"/>
      </w:rPr>
    </w:lvl>
    <w:lvl w:ilvl="8" w:tplc="3EBE5336"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747910F5"/>
    <w:multiLevelType w:val="hybridMultilevel"/>
    <w:tmpl w:val="618EE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B38FB"/>
    <w:multiLevelType w:val="hybridMultilevel"/>
    <w:tmpl w:val="47EA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352D8"/>
    <w:multiLevelType w:val="multilevel"/>
    <w:tmpl w:val="C502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254441">
    <w:abstractNumId w:val="13"/>
  </w:num>
  <w:num w:numId="2" w16cid:durableId="785736843">
    <w:abstractNumId w:val="1"/>
  </w:num>
  <w:num w:numId="3" w16cid:durableId="1352731033">
    <w:abstractNumId w:val="5"/>
  </w:num>
  <w:num w:numId="4" w16cid:durableId="643202253">
    <w:abstractNumId w:val="7"/>
  </w:num>
  <w:num w:numId="5" w16cid:durableId="467482098">
    <w:abstractNumId w:val="18"/>
  </w:num>
  <w:num w:numId="6" w16cid:durableId="1713840668">
    <w:abstractNumId w:val="19"/>
  </w:num>
  <w:num w:numId="7" w16cid:durableId="1134061481">
    <w:abstractNumId w:val="0"/>
  </w:num>
  <w:num w:numId="8" w16cid:durableId="286006875">
    <w:abstractNumId w:val="32"/>
  </w:num>
  <w:num w:numId="9" w16cid:durableId="1774010545">
    <w:abstractNumId w:val="9"/>
  </w:num>
  <w:num w:numId="10" w16cid:durableId="335424338">
    <w:abstractNumId w:val="6"/>
  </w:num>
  <w:num w:numId="11" w16cid:durableId="1700857971">
    <w:abstractNumId w:val="12"/>
  </w:num>
  <w:num w:numId="12" w16cid:durableId="2107311843">
    <w:abstractNumId w:val="28"/>
  </w:num>
  <w:num w:numId="13" w16cid:durableId="708382052">
    <w:abstractNumId w:val="30"/>
  </w:num>
  <w:num w:numId="14" w16cid:durableId="1530220899">
    <w:abstractNumId w:val="10"/>
  </w:num>
  <w:num w:numId="15" w16cid:durableId="87582290">
    <w:abstractNumId w:val="14"/>
  </w:num>
  <w:num w:numId="16" w16cid:durableId="859781560">
    <w:abstractNumId w:val="3"/>
  </w:num>
  <w:num w:numId="17" w16cid:durableId="959068276">
    <w:abstractNumId w:val="25"/>
  </w:num>
  <w:num w:numId="18" w16cid:durableId="456024798">
    <w:abstractNumId w:val="17"/>
  </w:num>
  <w:num w:numId="19" w16cid:durableId="413745105">
    <w:abstractNumId w:val="31"/>
  </w:num>
  <w:num w:numId="20" w16cid:durableId="1403092008">
    <w:abstractNumId w:val="29"/>
  </w:num>
  <w:num w:numId="21" w16cid:durableId="2070492235">
    <w:abstractNumId w:val="15"/>
  </w:num>
  <w:num w:numId="22" w16cid:durableId="2058123275">
    <w:abstractNumId w:val="8"/>
  </w:num>
  <w:num w:numId="23" w16cid:durableId="354577833">
    <w:abstractNumId w:val="2"/>
  </w:num>
  <w:num w:numId="24" w16cid:durableId="1408112329">
    <w:abstractNumId w:val="16"/>
  </w:num>
  <w:num w:numId="25" w16cid:durableId="1667439546">
    <w:abstractNumId w:val="21"/>
  </w:num>
  <w:num w:numId="26" w16cid:durableId="2074544422">
    <w:abstractNumId w:val="26"/>
  </w:num>
  <w:num w:numId="27" w16cid:durableId="46075923">
    <w:abstractNumId w:val="4"/>
  </w:num>
  <w:num w:numId="28" w16cid:durableId="716471322">
    <w:abstractNumId w:val="23"/>
  </w:num>
  <w:num w:numId="29" w16cid:durableId="1927952783">
    <w:abstractNumId w:val="11"/>
  </w:num>
  <w:num w:numId="30" w16cid:durableId="1601066926">
    <w:abstractNumId w:val="27"/>
  </w:num>
  <w:num w:numId="31" w16cid:durableId="1439565072">
    <w:abstractNumId w:val="24"/>
  </w:num>
  <w:num w:numId="32" w16cid:durableId="1755859361">
    <w:abstractNumId w:val="22"/>
  </w:num>
  <w:num w:numId="33" w16cid:durableId="12457203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CC"/>
    <w:rsid w:val="000015F8"/>
    <w:rsid w:val="00004CB2"/>
    <w:rsid w:val="00010B27"/>
    <w:rsid w:val="00016A5B"/>
    <w:rsid w:val="0002023B"/>
    <w:rsid w:val="00021EE4"/>
    <w:rsid w:val="00024038"/>
    <w:rsid w:val="000245DA"/>
    <w:rsid w:val="000276B9"/>
    <w:rsid w:val="00033020"/>
    <w:rsid w:val="00043B1C"/>
    <w:rsid w:val="00044DB1"/>
    <w:rsid w:val="00051845"/>
    <w:rsid w:val="00056027"/>
    <w:rsid w:val="00060A60"/>
    <w:rsid w:val="0006367F"/>
    <w:rsid w:val="0007117A"/>
    <w:rsid w:val="000732EB"/>
    <w:rsid w:val="00073A9A"/>
    <w:rsid w:val="00087AD2"/>
    <w:rsid w:val="00090818"/>
    <w:rsid w:val="00092EB7"/>
    <w:rsid w:val="00093F2B"/>
    <w:rsid w:val="0009715E"/>
    <w:rsid w:val="000A1901"/>
    <w:rsid w:val="000A1F9E"/>
    <w:rsid w:val="000A208A"/>
    <w:rsid w:val="000A4C57"/>
    <w:rsid w:val="000A5A17"/>
    <w:rsid w:val="000B53D4"/>
    <w:rsid w:val="000C1977"/>
    <w:rsid w:val="000C7632"/>
    <w:rsid w:val="000D41EA"/>
    <w:rsid w:val="000E2385"/>
    <w:rsid w:val="00102990"/>
    <w:rsid w:val="00104DC3"/>
    <w:rsid w:val="00111DA8"/>
    <w:rsid w:val="00117326"/>
    <w:rsid w:val="001212B0"/>
    <w:rsid w:val="001221D2"/>
    <w:rsid w:val="00124385"/>
    <w:rsid w:val="0013007F"/>
    <w:rsid w:val="001305D5"/>
    <w:rsid w:val="00131442"/>
    <w:rsid w:val="001336A1"/>
    <w:rsid w:val="001340A4"/>
    <w:rsid w:val="00135284"/>
    <w:rsid w:val="001356A2"/>
    <w:rsid w:val="00137A32"/>
    <w:rsid w:val="001400D0"/>
    <w:rsid w:val="00141DE7"/>
    <w:rsid w:val="00143AB1"/>
    <w:rsid w:val="00146192"/>
    <w:rsid w:val="00147CDC"/>
    <w:rsid w:val="001538D2"/>
    <w:rsid w:val="00153AE2"/>
    <w:rsid w:val="0015428E"/>
    <w:rsid w:val="00157E7B"/>
    <w:rsid w:val="00163DF7"/>
    <w:rsid w:val="00164831"/>
    <w:rsid w:val="00166DD8"/>
    <w:rsid w:val="00172C43"/>
    <w:rsid w:val="0017408E"/>
    <w:rsid w:val="00176A19"/>
    <w:rsid w:val="00183493"/>
    <w:rsid w:val="00185D8C"/>
    <w:rsid w:val="00187BAF"/>
    <w:rsid w:val="00192FF0"/>
    <w:rsid w:val="001A0E00"/>
    <w:rsid w:val="001A1B4F"/>
    <w:rsid w:val="001A5726"/>
    <w:rsid w:val="001A5EF0"/>
    <w:rsid w:val="001B35F8"/>
    <w:rsid w:val="001B43AA"/>
    <w:rsid w:val="001B5FDC"/>
    <w:rsid w:val="001B6CC6"/>
    <w:rsid w:val="001B704B"/>
    <w:rsid w:val="001C3F3D"/>
    <w:rsid w:val="001C4154"/>
    <w:rsid w:val="001C4EEF"/>
    <w:rsid w:val="001D5135"/>
    <w:rsid w:val="001D5635"/>
    <w:rsid w:val="001D5B74"/>
    <w:rsid w:val="001E04EF"/>
    <w:rsid w:val="001E148D"/>
    <w:rsid w:val="001E229C"/>
    <w:rsid w:val="001E7A75"/>
    <w:rsid w:val="001F3E59"/>
    <w:rsid w:val="00201839"/>
    <w:rsid w:val="00201DDE"/>
    <w:rsid w:val="002059F1"/>
    <w:rsid w:val="002154D2"/>
    <w:rsid w:val="00220282"/>
    <w:rsid w:val="002234AE"/>
    <w:rsid w:val="00226D04"/>
    <w:rsid w:val="002336E7"/>
    <w:rsid w:val="0023469A"/>
    <w:rsid w:val="00241699"/>
    <w:rsid w:val="002458EF"/>
    <w:rsid w:val="00245AE9"/>
    <w:rsid w:val="0025012E"/>
    <w:rsid w:val="00250698"/>
    <w:rsid w:val="0025414B"/>
    <w:rsid w:val="00261499"/>
    <w:rsid w:val="00263A76"/>
    <w:rsid w:val="002766C3"/>
    <w:rsid w:val="00276771"/>
    <w:rsid w:val="0028713A"/>
    <w:rsid w:val="00295E18"/>
    <w:rsid w:val="002974DB"/>
    <w:rsid w:val="002A1222"/>
    <w:rsid w:val="002A2239"/>
    <w:rsid w:val="002B138E"/>
    <w:rsid w:val="002B4A22"/>
    <w:rsid w:val="002B6572"/>
    <w:rsid w:val="002B668D"/>
    <w:rsid w:val="002B6E97"/>
    <w:rsid w:val="002B79A1"/>
    <w:rsid w:val="002C7D62"/>
    <w:rsid w:val="002D4125"/>
    <w:rsid w:val="002D4998"/>
    <w:rsid w:val="002E1BEE"/>
    <w:rsid w:val="002E1D54"/>
    <w:rsid w:val="002E6FF1"/>
    <w:rsid w:val="002F0D23"/>
    <w:rsid w:val="002F6536"/>
    <w:rsid w:val="002F7DE4"/>
    <w:rsid w:val="00300BDE"/>
    <w:rsid w:val="00302F19"/>
    <w:rsid w:val="0030324A"/>
    <w:rsid w:val="00315070"/>
    <w:rsid w:val="0031572E"/>
    <w:rsid w:val="00316651"/>
    <w:rsid w:val="003230E0"/>
    <w:rsid w:val="003241D9"/>
    <w:rsid w:val="00331E21"/>
    <w:rsid w:val="00333641"/>
    <w:rsid w:val="003355C2"/>
    <w:rsid w:val="00335F0F"/>
    <w:rsid w:val="00341184"/>
    <w:rsid w:val="00343B4E"/>
    <w:rsid w:val="00345CA0"/>
    <w:rsid w:val="00357E55"/>
    <w:rsid w:val="003604E8"/>
    <w:rsid w:val="0037201F"/>
    <w:rsid w:val="003744FC"/>
    <w:rsid w:val="00377456"/>
    <w:rsid w:val="0038111D"/>
    <w:rsid w:val="00383DC8"/>
    <w:rsid w:val="00386043"/>
    <w:rsid w:val="003867EA"/>
    <w:rsid w:val="00392C4B"/>
    <w:rsid w:val="00397B53"/>
    <w:rsid w:val="00397F88"/>
    <w:rsid w:val="003A1386"/>
    <w:rsid w:val="003A38C2"/>
    <w:rsid w:val="003A6155"/>
    <w:rsid w:val="003B0149"/>
    <w:rsid w:val="003B268A"/>
    <w:rsid w:val="003B4361"/>
    <w:rsid w:val="003B73E4"/>
    <w:rsid w:val="003D3247"/>
    <w:rsid w:val="003D3806"/>
    <w:rsid w:val="003D679D"/>
    <w:rsid w:val="003D76CC"/>
    <w:rsid w:val="003E149E"/>
    <w:rsid w:val="003E3B5E"/>
    <w:rsid w:val="003E4A73"/>
    <w:rsid w:val="00401827"/>
    <w:rsid w:val="004039D7"/>
    <w:rsid w:val="00407E26"/>
    <w:rsid w:val="004127C8"/>
    <w:rsid w:val="004308D4"/>
    <w:rsid w:val="0043487E"/>
    <w:rsid w:val="0044081B"/>
    <w:rsid w:val="00443231"/>
    <w:rsid w:val="00443A72"/>
    <w:rsid w:val="00444CB7"/>
    <w:rsid w:val="00453D56"/>
    <w:rsid w:val="00454E73"/>
    <w:rsid w:val="00455745"/>
    <w:rsid w:val="004566B2"/>
    <w:rsid w:val="00461636"/>
    <w:rsid w:val="00462854"/>
    <w:rsid w:val="004653F3"/>
    <w:rsid w:val="00466E9A"/>
    <w:rsid w:val="00471824"/>
    <w:rsid w:val="00476B20"/>
    <w:rsid w:val="00477B24"/>
    <w:rsid w:val="00481002"/>
    <w:rsid w:val="004813B0"/>
    <w:rsid w:val="004818BC"/>
    <w:rsid w:val="0049133B"/>
    <w:rsid w:val="0049635C"/>
    <w:rsid w:val="004A1266"/>
    <w:rsid w:val="004A2A0F"/>
    <w:rsid w:val="004A2BC2"/>
    <w:rsid w:val="004A5456"/>
    <w:rsid w:val="004A555A"/>
    <w:rsid w:val="004B0511"/>
    <w:rsid w:val="004B1131"/>
    <w:rsid w:val="004B6273"/>
    <w:rsid w:val="004C3C26"/>
    <w:rsid w:val="004C66D4"/>
    <w:rsid w:val="004C7C0D"/>
    <w:rsid w:val="004D09A2"/>
    <w:rsid w:val="004D1134"/>
    <w:rsid w:val="004E0014"/>
    <w:rsid w:val="004E1F66"/>
    <w:rsid w:val="004E3944"/>
    <w:rsid w:val="004F3588"/>
    <w:rsid w:val="004F5825"/>
    <w:rsid w:val="00500146"/>
    <w:rsid w:val="0050024A"/>
    <w:rsid w:val="00500D41"/>
    <w:rsid w:val="00502716"/>
    <w:rsid w:val="0051197F"/>
    <w:rsid w:val="00514F7B"/>
    <w:rsid w:val="00515200"/>
    <w:rsid w:val="005155D5"/>
    <w:rsid w:val="00520648"/>
    <w:rsid w:val="00520F59"/>
    <w:rsid w:val="0052239F"/>
    <w:rsid w:val="00522479"/>
    <w:rsid w:val="005357B0"/>
    <w:rsid w:val="00536F90"/>
    <w:rsid w:val="00537ABE"/>
    <w:rsid w:val="00540A22"/>
    <w:rsid w:val="00544D96"/>
    <w:rsid w:val="005450C7"/>
    <w:rsid w:val="0054725C"/>
    <w:rsid w:val="00547A9A"/>
    <w:rsid w:val="00560CAB"/>
    <w:rsid w:val="00562113"/>
    <w:rsid w:val="00571AAF"/>
    <w:rsid w:val="005755E0"/>
    <w:rsid w:val="00575711"/>
    <w:rsid w:val="00580368"/>
    <w:rsid w:val="0058774C"/>
    <w:rsid w:val="00595EE8"/>
    <w:rsid w:val="00597B0B"/>
    <w:rsid w:val="005A11DD"/>
    <w:rsid w:val="005A49CE"/>
    <w:rsid w:val="005B061E"/>
    <w:rsid w:val="005B58A6"/>
    <w:rsid w:val="005C36F7"/>
    <w:rsid w:val="005C4242"/>
    <w:rsid w:val="005C4975"/>
    <w:rsid w:val="005C5130"/>
    <w:rsid w:val="005C6D24"/>
    <w:rsid w:val="005D768E"/>
    <w:rsid w:val="005E0BC8"/>
    <w:rsid w:val="005E7AEA"/>
    <w:rsid w:val="005F14BC"/>
    <w:rsid w:val="005F18AA"/>
    <w:rsid w:val="005F18AC"/>
    <w:rsid w:val="005F3EBA"/>
    <w:rsid w:val="005F4563"/>
    <w:rsid w:val="005F74BD"/>
    <w:rsid w:val="0060105C"/>
    <w:rsid w:val="006019B9"/>
    <w:rsid w:val="00602A32"/>
    <w:rsid w:val="006105BA"/>
    <w:rsid w:val="00610F4F"/>
    <w:rsid w:val="00616ACB"/>
    <w:rsid w:val="0062064F"/>
    <w:rsid w:val="00620A30"/>
    <w:rsid w:val="0062784F"/>
    <w:rsid w:val="00630DE9"/>
    <w:rsid w:val="006315DB"/>
    <w:rsid w:val="00634336"/>
    <w:rsid w:val="00635B92"/>
    <w:rsid w:val="00640ADB"/>
    <w:rsid w:val="00641887"/>
    <w:rsid w:val="006433FF"/>
    <w:rsid w:val="006477A5"/>
    <w:rsid w:val="00665C7E"/>
    <w:rsid w:val="00671F17"/>
    <w:rsid w:val="00672143"/>
    <w:rsid w:val="00676279"/>
    <w:rsid w:val="0067795D"/>
    <w:rsid w:val="00677E7E"/>
    <w:rsid w:val="00682F5E"/>
    <w:rsid w:val="00690F1D"/>
    <w:rsid w:val="00695CBA"/>
    <w:rsid w:val="006A0288"/>
    <w:rsid w:val="006A03ED"/>
    <w:rsid w:val="006A378F"/>
    <w:rsid w:val="006A6B59"/>
    <w:rsid w:val="006B3899"/>
    <w:rsid w:val="006B5B9A"/>
    <w:rsid w:val="006C053B"/>
    <w:rsid w:val="006C1691"/>
    <w:rsid w:val="006C5104"/>
    <w:rsid w:val="006C57E7"/>
    <w:rsid w:val="006D1A88"/>
    <w:rsid w:val="006D2478"/>
    <w:rsid w:val="006D3266"/>
    <w:rsid w:val="006D3A7F"/>
    <w:rsid w:val="006D5F30"/>
    <w:rsid w:val="006D6245"/>
    <w:rsid w:val="006E32BB"/>
    <w:rsid w:val="006E4D88"/>
    <w:rsid w:val="006F0418"/>
    <w:rsid w:val="006F2056"/>
    <w:rsid w:val="006F2753"/>
    <w:rsid w:val="00701F54"/>
    <w:rsid w:val="00703F88"/>
    <w:rsid w:val="007078F1"/>
    <w:rsid w:val="00710898"/>
    <w:rsid w:val="007114BD"/>
    <w:rsid w:val="00715F81"/>
    <w:rsid w:val="0072465C"/>
    <w:rsid w:val="00724A95"/>
    <w:rsid w:val="00727897"/>
    <w:rsid w:val="00730F58"/>
    <w:rsid w:val="007321A7"/>
    <w:rsid w:val="00737CFB"/>
    <w:rsid w:val="0075487F"/>
    <w:rsid w:val="0075554E"/>
    <w:rsid w:val="00755578"/>
    <w:rsid w:val="00766824"/>
    <w:rsid w:val="00767AED"/>
    <w:rsid w:val="00767E01"/>
    <w:rsid w:val="00770C31"/>
    <w:rsid w:val="00782A4B"/>
    <w:rsid w:val="00782F06"/>
    <w:rsid w:val="00785D1B"/>
    <w:rsid w:val="0079368B"/>
    <w:rsid w:val="00793ED5"/>
    <w:rsid w:val="007A70BB"/>
    <w:rsid w:val="007A7DE9"/>
    <w:rsid w:val="007B5FC9"/>
    <w:rsid w:val="007B6ED2"/>
    <w:rsid w:val="007B7F0B"/>
    <w:rsid w:val="007C08CC"/>
    <w:rsid w:val="007C17AB"/>
    <w:rsid w:val="007C47B0"/>
    <w:rsid w:val="007C6DDB"/>
    <w:rsid w:val="007D063D"/>
    <w:rsid w:val="007D4193"/>
    <w:rsid w:val="007D6180"/>
    <w:rsid w:val="007E2F6C"/>
    <w:rsid w:val="007F1987"/>
    <w:rsid w:val="007F5C98"/>
    <w:rsid w:val="00802989"/>
    <w:rsid w:val="00807541"/>
    <w:rsid w:val="00826394"/>
    <w:rsid w:val="00833973"/>
    <w:rsid w:val="00833FDE"/>
    <w:rsid w:val="0083611B"/>
    <w:rsid w:val="008426F1"/>
    <w:rsid w:val="00843FF2"/>
    <w:rsid w:val="00846038"/>
    <w:rsid w:val="00846E0D"/>
    <w:rsid w:val="0085038E"/>
    <w:rsid w:val="00850E42"/>
    <w:rsid w:val="0085271E"/>
    <w:rsid w:val="00853352"/>
    <w:rsid w:val="00854D62"/>
    <w:rsid w:val="00854EF1"/>
    <w:rsid w:val="0086222B"/>
    <w:rsid w:val="00864C8D"/>
    <w:rsid w:val="008755A5"/>
    <w:rsid w:val="00876B19"/>
    <w:rsid w:val="00886A7D"/>
    <w:rsid w:val="0089331D"/>
    <w:rsid w:val="008A0D06"/>
    <w:rsid w:val="008A1F8F"/>
    <w:rsid w:val="008A300E"/>
    <w:rsid w:val="008B0F79"/>
    <w:rsid w:val="008B4CE4"/>
    <w:rsid w:val="008C061A"/>
    <w:rsid w:val="008C4841"/>
    <w:rsid w:val="008D4DE7"/>
    <w:rsid w:val="008E02A8"/>
    <w:rsid w:val="008E2F09"/>
    <w:rsid w:val="008E41BD"/>
    <w:rsid w:val="008F73A0"/>
    <w:rsid w:val="00905D3B"/>
    <w:rsid w:val="00906610"/>
    <w:rsid w:val="009127E6"/>
    <w:rsid w:val="009161DA"/>
    <w:rsid w:val="009200E7"/>
    <w:rsid w:val="0092071B"/>
    <w:rsid w:val="00920D7A"/>
    <w:rsid w:val="009226A3"/>
    <w:rsid w:val="00924481"/>
    <w:rsid w:val="00926340"/>
    <w:rsid w:val="009304F7"/>
    <w:rsid w:val="009310C2"/>
    <w:rsid w:val="00937F41"/>
    <w:rsid w:val="00942699"/>
    <w:rsid w:val="00943ACF"/>
    <w:rsid w:val="0094418B"/>
    <w:rsid w:val="00945F82"/>
    <w:rsid w:val="00951C67"/>
    <w:rsid w:val="009559E9"/>
    <w:rsid w:val="009620CD"/>
    <w:rsid w:val="009650A7"/>
    <w:rsid w:val="00991E6D"/>
    <w:rsid w:val="00996D4C"/>
    <w:rsid w:val="0099727A"/>
    <w:rsid w:val="009A0D46"/>
    <w:rsid w:val="009A3FC5"/>
    <w:rsid w:val="009A4F34"/>
    <w:rsid w:val="009A64C5"/>
    <w:rsid w:val="009B5281"/>
    <w:rsid w:val="009B5E50"/>
    <w:rsid w:val="009C0503"/>
    <w:rsid w:val="009C15A4"/>
    <w:rsid w:val="009C56BD"/>
    <w:rsid w:val="009C5725"/>
    <w:rsid w:val="009D25CE"/>
    <w:rsid w:val="009D33B5"/>
    <w:rsid w:val="009D44F1"/>
    <w:rsid w:val="009E0CD3"/>
    <w:rsid w:val="009E43CA"/>
    <w:rsid w:val="009F2893"/>
    <w:rsid w:val="009F37DD"/>
    <w:rsid w:val="009F5910"/>
    <w:rsid w:val="00A00930"/>
    <w:rsid w:val="00A0243D"/>
    <w:rsid w:val="00A03E79"/>
    <w:rsid w:val="00A04EC8"/>
    <w:rsid w:val="00A1200F"/>
    <w:rsid w:val="00A16A25"/>
    <w:rsid w:val="00A16D03"/>
    <w:rsid w:val="00A2266D"/>
    <w:rsid w:val="00A24AA2"/>
    <w:rsid w:val="00A326D6"/>
    <w:rsid w:val="00A33828"/>
    <w:rsid w:val="00A4065F"/>
    <w:rsid w:val="00A43556"/>
    <w:rsid w:val="00A51468"/>
    <w:rsid w:val="00A55A73"/>
    <w:rsid w:val="00A55D92"/>
    <w:rsid w:val="00A56575"/>
    <w:rsid w:val="00A57B6C"/>
    <w:rsid w:val="00A61826"/>
    <w:rsid w:val="00A628C1"/>
    <w:rsid w:val="00A6389C"/>
    <w:rsid w:val="00A6451D"/>
    <w:rsid w:val="00A64BCA"/>
    <w:rsid w:val="00A64E01"/>
    <w:rsid w:val="00A66FCC"/>
    <w:rsid w:val="00A766B9"/>
    <w:rsid w:val="00A862E9"/>
    <w:rsid w:val="00A874ED"/>
    <w:rsid w:val="00A878D4"/>
    <w:rsid w:val="00A92D0C"/>
    <w:rsid w:val="00A93040"/>
    <w:rsid w:val="00A94677"/>
    <w:rsid w:val="00A957F5"/>
    <w:rsid w:val="00AA0B59"/>
    <w:rsid w:val="00AA1A78"/>
    <w:rsid w:val="00AA40E5"/>
    <w:rsid w:val="00AB104A"/>
    <w:rsid w:val="00AC04F2"/>
    <w:rsid w:val="00AC1011"/>
    <w:rsid w:val="00AC282F"/>
    <w:rsid w:val="00AC3EBD"/>
    <w:rsid w:val="00AC41AE"/>
    <w:rsid w:val="00AC6E35"/>
    <w:rsid w:val="00AD4171"/>
    <w:rsid w:val="00AE00DB"/>
    <w:rsid w:val="00AF31A5"/>
    <w:rsid w:val="00B019AA"/>
    <w:rsid w:val="00B01E74"/>
    <w:rsid w:val="00B023DA"/>
    <w:rsid w:val="00B0670E"/>
    <w:rsid w:val="00B06EE9"/>
    <w:rsid w:val="00B161BC"/>
    <w:rsid w:val="00B16328"/>
    <w:rsid w:val="00B17DEC"/>
    <w:rsid w:val="00B22E5D"/>
    <w:rsid w:val="00B24700"/>
    <w:rsid w:val="00B2688C"/>
    <w:rsid w:val="00B320A7"/>
    <w:rsid w:val="00B348AB"/>
    <w:rsid w:val="00B40DD8"/>
    <w:rsid w:val="00B41CD4"/>
    <w:rsid w:val="00B452B2"/>
    <w:rsid w:val="00B47133"/>
    <w:rsid w:val="00B47164"/>
    <w:rsid w:val="00B53D38"/>
    <w:rsid w:val="00B60DA1"/>
    <w:rsid w:val="00B6124C"/>
    <w:rsid w:val="00B66A07"/>
    <w:rsid w:val="00B7350B"/>
    <w:rsid w:val="00B87AD0"/>
    <w:rsid w:val="00B904CB"/>
    <w:rsid w:val="00B90F58"/>
    <w:rsid w:val="00B921E2"/>
    <w:rsid w:val="00B92235"/>
    <w:rsid w:val="00B924A1"/>
    <w:rsid w:val="00B9336C"/>
    <w:rsid w:val="00B93BB8"/>
    <w:rsid w:val="00B94B7D"/>
    <w:rsid w:val="00B95629"/>
    <w:rsid w:val="00BA1641"/>
    <w:rsid w:val="00BA4C74"/>
    <w:rsid w:val="00BA5A12"/>
    <w:rsid w:val="00BA677F"/>
    <w:rsid w:val="00BC7236"/>
    <w:rsid w:val="00BD735B"/>
    <w:rsid w:val="00BE76D5"/>
    <w:rsid w:val="00BF0A95"/>
    <w:rsid w:val="00BF112B"/>
    <w:rsid w:val="00BF23A7"/>
    <w:rsid w:val="00C03726"/>
    <w:rsid w:val="00C04DBE"/>
    <w:rsid w:val="00C126A8"/>
    <w:rsid w:val="00C12909"/>
    <w:rsid w:val="00C14F81"/>
    <w:rsid w:val="00C15979"/>
    <w:rsid w:val="00C15BEA"/>
    <w:rsid w:val="00C20AB1"/>
    <w:rsid w:val="00C2377C"/>
    <w:rsid w:val="00C31F3A"/>
    <w:rsid w:val="00C32055"/>
    <w:rsid w:val="00C326AB"/>
    <w:rsid w:val="00C35AAD"/>
    <w:rsid w:val="00C37A78"/>
    <w:rsid w:val="00C441A1"/>
    <w:rsid w:val="00C446A8"/>
    <w:rsid w:val="00C46536"/>
    <w:rsid w:val="00C51E79"/>
    <w:rsid w:val="00C523AA"/>
    <w:rsid w:val="00C5261A"/>
    <w:rsid w:val="00C526CA"/>
    <w:rsid w:val="00C5554C"/>
    <w:rsid w:val="00C55A73"/>
    <w:rsid w:val="00C5635E"/>
    <w:rsid w:val="00C57E5C"/>
    <w:rsid w:val="00C62324"/>
    <w:rsid w:val="00C63805"/>
    <w:rsid w:val="00C6536F"/>
    <w:rsid w:val="00C65B03"/>
    <w:rsid w:val="00C66DCC"/>
    <w:rsid w:val="00C70BF2"/>
    <w:rsid w:val="00C712D5"/>
    <w:rsid w:val="00C74AA7"/>
    <w:rsid w:val="00C755B6"/>
    <w:rsid w:val="00C93264"/>
    <w:rsid w:val="00CA6549"/>
    <w:rsid w:val="00CA6B71"/>
    <w:rsid w:val="00CB1999"/>
    <w:rsid w:val="00CB3093"/>
    <w:rsid w:val="00CB4CB8"/>
    <w:rsid w:val="00CB4F62"/>
    <w:rsid w:val="00CC02D1"/>
    <w:rsid w:val="00CC2536"/>
    <w:rsid w:val="00CC5B0D"/>
    <w:rsid w:val="00CD02BF"/>
    <w:rsid w:val="00CD2F77"/>
    <w:rsid w:val="00CD331E"/>
    <w:rsid w:val="00CD5D3B"/>
    <w:rsid w:val="00CD6FF4"/>
    <w:rsid w:val="00CE16AF"/>
    <w:rsid w:val="00CE3188"/>
    <w:rsid w:val="00CE505D"/>
    <w:rsid w:val="00CF1359"/>
    <w:rsid w:val="00CF15E8"/>
    <w:rsid w:val="00CF1676"/>
    <w:rsid w:val="00CF5CA2"/>
    <w:rsid w:val="00D01D11"/>
    <w:rsid w:val="00D01FF7"/>
    <w:rsid w:val="00D021F6"/>
    <w:rsid w:val="00D025CD"/>
    <w:rsid w:val="00D03E3F"/>
    <w:rsid w:val="00D05F8D"/>
    <w:rsid w:val="00D06671"/>
    <w:rsid w:val="00D104B3"/>
    <w:rsid w:val="00D1177B"/>
    <w:rsid w:val="00D11F16"/>
    <w:rsid w:val="00D1286B"/>
    <w:rsid w:val="00D161BD"/>
    <w:rsid w:val="00D237DD"/>
    <w:rsid w:val="00D2402F"/>
    <w:rsid w:val="00D24129"/>
    <w:rsid w:val="00D305FF"/>
    <w:rsid w:val="00D35D20"/>
    <w:rsid w:val="00D36A92"/>
    <w:rsid w:val="00D518F2"/>
    <w:rsid w:val="00D5236D"/>
    <w:rsid w:val="00D52BB3"/>
    <w:rsid w:val="00D5318D"/>
    <w:rsid w:val="00D55A2F"/>
    <w:rsid w:val="00D56BEA"/>
    <w:rsid w:val="00D63323"/>
    <w:rsid w:val="00D65889"/>
    <w:rsid w:val="00D66B95"/>
    <w:rsid w:val="00D743B3"/>
    <w:rsid w:val="00D74704"/>
    <w:rsid w:val="00D7491D"/>
    <w:rsid w:val="00D75DFA"/>
    <w:rsid w:val="00D8171C"/>
    <w:rsid w:val="00D9102D"/>
    <w:rsid w:val="00D9169C"/>
    <w:rsid w:val="00D929CC"/>
    <w:rsid w:val="00D92C49"/>
    <w:rsid w:val="00D93EA2"/>
    <w:rsid w:val="00D93EEF"/>
    <w:rsid w:val="00D949FF"/>
    <w:rsid w:val="00D94BE6"/>
    <w:rsid w:val="00DA1B89"/>
    <w:rsid w:val="00DA2A32"/>
    <w:rsid w:val="00DA34F9"/>
    <w:rsid w:val="00DA5448"/>
    <w:rsid w:val="00DA5FD9"/>
    <w:rsid w:val="00DB2E15"/>
    <w:rsid w:val="00DB2F9E"/>
    <w:rsid w:val="00DB65BD"/>
    <w:rsid w:val="00DB66D8"/>
    <w:rsid w:val="00DC1DB9"/>
    <w:rsid w:val="00DC5295"/>
    <w:rsid w:val="00DE61BD"/>
    <w:rsid w:val="00DE62FE"/>
    <w:rsid w:val="00DE6AA9"/>
    <w:rsid w:val="00DF4C68"/>
    <w:rsid w:val="00DF6885"/>
    <w:rsid w:val="00E172D5"/>
    <w:rsid w:val="00E23434"/>
    <w:rsid w:val="00E23D50"/>
    <w:rsid w:val="00E27D2B"/>
    <w:rsid w:val="00E27DAC"/>
    <w:rsid w:val="00E31179"/>
    <w:rsid w:val="00E37B12"/>
    <w:rsid w:val="00E41324"/>
    <w:rsid w:val="00E44DD4"/>
    <w:rsid w:val="00E52160"/>
    <w:rsid w:val="00E534A2"/>
    <w:rsid w:val="00E53F3F"/>
    <w:rsid w:val="00E54026"/>
    <w:rsid w:val="00E547BD"/>
    <w:rsid w:val="00E5495A"/>
    <w:rsid w:val="00E6109B"/>
    <w:rsid w:val="00E73397"/>
    <w:rsid w:val="00E75F28"/>
    <w:rsid w:val="00E80AC5"/>
    <w:rsid w:val="00E82250"/>
    <w:rsid w:val="00E83802"/>
    <w:rsid w:val="00E87893"/>
    <w:rsid w:val="00E921C4"/>
    <w:rsid w:val="00EB54C7"/>
    <w:rsid w:val="00EB5D83"/>
    <w:rsid w:val="00EB6E43"/>
    <w:rsid w:val="00EC3373"/>
    <w:rsid w:val="00EC3D02"/>
    <w:rsid w:val="00EC4145"/>
    <w:rsid w:val="00EC6A72"/>
    <w:rsid w:val="00EC75ED"/>
    <w:rsid w:val="00ED7A22"/>
    <w:rsid w:val="00EE3DDC"/>
    <w:rsid w:val="00EE73B4"/>
    <w:rsid w:val="00EF522B"/>
    <w:rsid w:val="00EF74ED"/>
    <w:rsid w:val="00F03170"/>
    <w:rsid w:val="00F0700C"/>
    <w:rsid w:val="00F07A1A"/>
    <w:rsid w:val="00F15461"/>
    <w:rsid w:val="00F25C43"/>
    <w:rsid w:val="00F25E83"/>
    <w:rsid w:val="00F2682C"/>
    <w:rsid w:val="00F26A4C"/>
    <w:rsid w:val="00F27527"/>
    <w:rsid w:val="00F327BB"/>
    <w:rsid w:val="00F33BCB"/>
    <w:rsid w:val="00F34436"/>
    <w:rsid w:val="00F37DEF"/>
    <w:rsid w:val="00F4659D"/>
    <w:rsid w:val="00F54419"/>
    <w:rsid w:val="00F54457"/>
    <w:rsid w:val="00F56456"/>
    <w:rsid w:val="00F56D27"/>
    <w:rsid w:val="00F64FCB"/>
    <w:rsid w:val="00F71969"/>
    <w:rsid w:val="00F71E89"/>
    <w:rsid w:val="00F8082A"/>
    <w:rsid w:val="00F8696E"/>
    <w:rsid w:val="00F90442"/>
    <w:rsid w:val="00F9087D"/>
    <w:rsid w:val="00F97664"/>
    <w:rsid w:val="00F97F55"/>
    <w:rsid w:val="00FA0567"/>
    <w:rsid w:val="00FA4C88"/>
    <w:rsid w:val="00FA6490"/>
    <w:rsid w:val="00FB2658"/>
    <w:rsid w:val="00FB410C"/>
    <w:rsid w:val="00FB7DC7"/>
    <w:rsid w:val="00FC38AB"/>
    <w:rsid w:val="00FC7D95"/>
    <w:rsid w:val="00FD3BC7"/>
    <w:rsid w:val="00FD3E3A"/>
    <w:rsid w:val="00FD730F"/>
    <w:rsid w:val="00FE34D7"/>
    <w:rsid w:val="00FE6B9C"/>
    <w:rsid w:val="00FE7B04"/>
    <w:rsid w:val="00FF2C26"/>
    <w:rsid w:val="00FF4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CF1F"/>
  <w15:chartTrackingRefBased/>
  <w15:docId w15:val="{14A829C3-E426-47CD-8396-72DFB298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6CC"/>
    <w:rPr>
      <w:color w:val="0563C1"/>
      <w:u w:val="single"/>
    </w:rPr>
  </w:style>
  <w:style w:type="paragraph" w:styleId="Header">
    <w:name w:val="header"/>
    <w:basedOn w:val="Normal"/>
    <w:link w:val="HeaderChar"/>
    <w:uiPriority w:val="99"/>
    <w:unhideWhenUsed/>
    <w:rsid w:val="003D7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6CC"/>
  </w:style>
  <w:style w:type="paragraph" w:styleId="Footer">
    <w:name w:val="footer"/>
    <w:basedOn w:val="Normal"/>
    <w:link w:val="FooterChar"/>
    <w:uiPriority w:val="99"/>
    <w:unhideWhenUsed/>
    <w:rsid w:val="003D7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6CC"/>
  </w:style>
  <w:style w:type="paragraph" w:styleId="ListParagraph">
    <w:name w:val="List Paragraph"/>
    <w:basedOn w:val="Normal"/>
    <w:uiPriority w:val="34"/>
    <w:qFormat/>
    <w:rsid w:val="003D76CC"/>
    <w:pPr>
      <w:ind w:left="720"/>
      <w:contextualSpacing/>
    </w:pPr>
  </w:style>
  <w:style w:type="paragraph" w:customStyle="1" w:styleId="li1">
    <w:name w:val="li1"/>
    <w:basedOn w:val="Normal"/>
    <w:rsid w:val="00CB4F62"/>
    <w:pPr>
      <w:spacing w:after="0" w:line="240" w:lineRule="auto"/>
    </w:pPr>
    <w:rPr>
      <w:rFonts w:ascii="Helvetica Neue" w:hAnsi="Helvetica Neue" w:cs="Times New Roman"/>
      <w:sz w:val="20"/>
      <w:szCs w:val="20"/>
      <w:lang w:eastAsia="en-GB"/>
    </w:rPr>
  </w:style>
  <w:style w:type="character" w:customStyle="1" w:styleId="ui-provider">
    <w:name w:val="ui-provider"/>
    <w:basedOn w:val="DefaultParagraphFont"/>
    <w:rsid w:val="00F56456"/>
  </w:style>
  <w:style w:type="character" w:styleId="UnresolvedMention">
    <w:name w:val="Unresolved Mention"/>
    <w:basedOn w:val="DefaultParagraphFont"/>
    <w:uiPriority w:val="99"/>
    <w:semiHidden/>
    <w:unhideWhenUsed/>
    <w:rsid w:val="008C061A"/>
    <w:rPr>
      <w:color w:val="605E5C"/>
      <w:shd w:val="clear" w:color="auto" w:fill="E1DFDD"/>
    </w:rPr>
  </w:style>
  <w:style w:type="character" w:styleId="FollowedHyperlink">
    <w:name w:val="FollowedHyperlink"/>
    <w:basedOn w:val="DefaultParagraphFont"/>
    <w:uiPriority w:val="99"/>
    <w:semiHidden/>
    <w:unhideWhenUsed/>
    <w:rsid w:val="00E547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693">
      <w:bodyDiv w:val="1"/>
      <w:marLeft w:val="0"/>
      <w:marRight w:val="0"/>
      <w:marTop w:val="0"/>
      <w:marBottom w:val="0"/>
      <w:divBdr>
        <w:top w:val="none" w:sz="0" w:space="0" w:color="auto"/>
        <w:left w:val="none" w:sz="0" w:space="0" w:color="auto"/>
        <w:bottom w:val="none" w:sz="0" w:space="0" w:color="auto"/>
        <w:right w:val="none" w:sz="0" w:space="0" w:color="auto"/>
      </w:divBdr>
    </w:div>
    <w:div w:id="61022853">
      <w:bodyDiv w:val="1"/>
      <w:marLeft w:val="0"/>
      <w:marRight w:val="0"/>
      <w:marTop w:val="0"/>
      <w:marBottom w:val="0"/>
      <w:divBdr>
        <w:top w:val="none" w:sz="0" w:space="0" w:color="auto"/>
        <w:left w:val="none" w:sz="0" w:space="0" w:color="auto"/>
        <w:bottom w:val="none" w:sz="0" w:space="0" w:color="auto"/>
        <w:right w:val="none" w:sz="0" w:space="0" w:color="auto"/>
      </w:divBdr>
    </w:div>
    <w:div w:id="128596075">
      <w:bodyDiv w:val="1"/>
      <w:marLeft w:val="0"/>
      <w:marRight w:val="0"/>
      <w:marTop w:val="0"/>
      <w:marBottom w:val="0"/>
      <w:divBdr>
        <w:top w:val="none" w:sz="0" w:space="0" w:color="auto"/>
        <w:left w:val="none" w:sz="0" w:space="0" w:color="auto"/>
        <w:bottom w:val="none" w:sz="0" w:space="0" w:color="auto"/>
        <w:right w:val="none" w:sz="0" w:space="0" w:color="auto"/>
      </w:divBdr>
    </w:div>
    <w:div w:id="130247316">
      <w:bodyDiv w:val="1"/>
      <w:marLeft w:val="0"/>
      <w:marRight w:val="0"/>
      <w:marTop w:val="0"/>
      <w:marBottom w:val="0"/>
      <w:divBdr>
        <w:top w:val="none" w:sz="0" w:space="0" w:color="auto"/>
        <w:left w:val="none" w:sz="0" w:space="0" w:color="auto"/>
        <w:bottom w:val="none" w:sz="0" w:space="0" w:color="auto"/>
        <w:right w:val="none" w:sz="0" w:space="0" w:color="auto"/>
      </w:divBdr>
    </w:div>
    <w:div w:id="180315836">
      <w:bodyDiv w:val="1"/>
      <w:marLeft w:val="0"/>
      <w:marRight w:val="0"/>
      <w:marTop w:val="0"/>
      <w:marBottom w:val="0"/>
      <w:divBdr>
        <w:top w:val="none" w:sz="0" w:space="0" w:color="auto"/>
        <w:left w:val="none" w:sz="0" w:space="0" w:color="auto"/>
        <w:bottom w:val="none" w:sz="0" w:space="0" w:color="auto"/>
        <w:right w:val="none" w:sz="0" w:space="0" w:color="auto"/>
      </w:divBdr>
    </w:div>
    <w:div w:id="206451204">
      <w:bodyDiv w:val="1"/>
      <w:marLeft w:val="0"/>
      <w:marRight w:val="0"/>
      <w:marTop w:val="0"/>
      <w:marBottom w:val="0"/>
      <w:divBdr>
        <w:top w:val="none" w:sz="0" w:space="0" w:color="auto"/>
        <w:left w:val="none" w:sz="0" w:space="0" w:color="auto"/>
        <w:bottom w:val="none" w:sz="0" w:space="0" w:color="auto"/>
        <w:right w:val="none" w:sz="0" w:space="0" w:color="auto"/>
      </w:divBdr>
    </w:div>
    <w:div w:id="214708034">
      <w:bodyDiv w:val="1"/>
      <w:marLeft w:val="0"/>
      <w:marRight w:val="0"/>
      <w:marTop w:val="0"/>
      <w:marBottom w:val="0"/>
      <w:divBdr>
        <w:top w:val="none" w:sz="0" w:space="0" w:color="auto"/>
        <w:left w:val="none" w:sz="0" w:space="0" w:color="auto"/>
        <w:bottom w:val="none" w:sz="0" w:space="0" w:color="auto"/>
        <w:right w:val="none" w:sz="0" w:space="0" w:color="auto"/>
      </w:divBdr>
    </w:div>
    <w:div w:id="230970921">
      <w:bodyDiv w:val="1"/>
      <w:marLeft w:val="0"/>
      <w:marRight w:val="0"/>
      <w:marTop w:val="0"/>
      <w:marBottom w:val="0"/>
      <w:divBdr>
        <w:top w:val="none" w:sz="0" w:space="0" w:color="auto"/>
        <w:left w:val="none" w:sz="0" w:space="0" w:color="auto"/>
        <w:bottom w:val="none" w:sz="0" w:space="0" w:color="auto"/>
        <w:right w:val="none" w:sz="0" w:space="0" w:color="auto"/>
      </w:divBdr>
    </w:div>
    <w:div w:id="264846658">
      <w:bodyDiv w:val="1"/>
      <w:marLeft w:val="0"/>
      <w:marRight w:val="0"/>
      <w:marTop w:val="0"/>
      <w:marBottom w:val="0"/>
      <w:divBdr>
        <w:top w:val="none" w:sz="0" w:space="0" w:color="auto"/>
        <w:left w:val="none" w:sz="0" w:space="0" w:color="auto"/>
        <w:bottom w:val="none" w:sz="0" w:space="0" w:color="auto"/>
        <w:right w:val="none" w:sz="0" w:space="0" w:color="auto"/>
      </w:divBdr>
    </w:div>
    <w:div w:id="290550007">
      <w:bodyDiv w:val="1"/>
      <w:marLeft w:val="0"/>
      <w:marRight w:val="0"/>
      <w:marTop w:val="0"/>
      <w:marBottom w:val="0"/>
      <w:divBdr>
        <w:top w:val="none" w:sz="0" w:space="0" w:color="auto"/>
        <w:left w:val="none" w:sz="0" w:space="0" w:color="auto"/>
        <w:bottom w:val="none" w:sz="0" w:space="0" w:color="auto"/>
        <w:right w:val="none" w:sz="0" w:space="0" w:color="auto"/>
      </w:divBdr>
    </w:div>
    <w:div w:id="316619215">
      <w:bodyDiv w:val="1"/>
      <w:marLeft w:val="0"/>
      <w:marRight w:val="0"/>
      <w:marTop w:val="0"/>
      <w:marBottom w:val="0"/>
      <w:divBdr>
        <w:top w:val="none" w:sz="0" w:space="0" w:color="auto"/>
        <w:left w:val="none" w:sz="0" w:space="0" w:color="auto"/>
        <w:bottom w:val="none" w:sz="0" w:space="0" w:color="auto"/>
        <w:right w:val="none" w:sz="0" w:space="0" w:color="auto"/>
      </w:divBdr>
    </w:div>
    <w:div w:id="380445771">
      <w:bodyDiv w:val="1"/>
      <w:marLeft w:val="0"/>
      <w:marRight w:val="0"/>
      <w:marTop w:val="0"/>
      <w:marBottom w:val="0"/>
      <w:divBdr>
        <w:top w:val="none" w:sz="0" w:space="0" w:color="auto"/>
        <w:left w:val="none" w:sz="0" w:space="0" w:color="auto"/>
        <w:bottom w:val="none" w:sz="0" w:space="0" w:color="auto"/>
        <w:right w:val="none" w:sz="0" w:space="0" w:color="auto"/>
      </w:divBdr>
    </w:div>
    <w:div w:id="394360457">
      <w:bodyDiv w:val="1"/>
      <w:marLeft w:val="0"/>
      <w:marRight w:val="0"/>
      <w:marTop w:val="0"/>
      <w:marBottom w:val="0"/>
      <w:divBdr>
        <w:top w:val="none" w:sz="0" w:space="0" w:color="auto"/>
        <w:left w:val="none" w:sz="0" w:space="0" w:color="auto"/>
        <w:bottom w:val="none" w:sz="0" w:space="0" w:color="auto"/>
        <w:right w:val="none" w:sz="0" w:space="0" w:color="auto"/>
      </w:divBdr>
    </w:div>
    <w:div w:id="410545614">
      <w:bodyDiv w:val="1"/>
      <w:marLeft w:val="0"/>
      <w:marRight w:val="0"/>
      <w:marTop w:val="0"/>
      <w:marBottom w:val="0"/>
      <w:divBdr>
        <w:top w:val="none" w:sz="0" w:space="0" w:color="auto"/>
        <w:left w:val="none" w:sz="0" w:space="0" w:color="auto"/>
        <w:bottom w:val="none" w:sz="0" w:space="0" w:color="auto"/>
        <w:right w:val="none" w:sz="0" w:space="0" w:color="auto"/>
      </w:divBdr>
    </w:div>
    <w:div w:id="440301345">
      <w:bodyDiv w:val="1"/>
      <w:marLeft w:val="0"/>
      <w:marRight w:val="0"/>
      <w:marTop w:val="0"/>
      <w:marBottom w:val="0"/>
      <w:divBdr>
        <w:top w:val="none" w:sz="0" w:space="0" w:color="auto"/>
        <w:left w:val="none" w:sz="0" w:space="0" w:color="auto"/>
        <w:bottom w:val="none" w:sz="0" w:space="0" w:color="auto"/>
        <w:right w:val="none" w:sz="0" w:space="0" w:color="auto"/>
      </w:divBdr>
    </w:div>
    <w:div w:id="444926052">
      <w:bodyDiv w:val="1"/>
      <w:marLeft w:val="0"/>
      <w:marRight w:val="0"/>
      <w:marTop w:val="0"/>
      <w:marBottom w:val="0"/>
      <w:divBdr>
        <w:top w:val="none" w:sz="0" w:space="0" w:color="auto"/>
        <w:left w:val="none" w:sz="0" w:space="0" w:color="auto"/>
        <w:bottom w:val="none" w:sz="0" w:space="0" w:color="auto"/>
        <w:right w:val="none" w:sz="0" w:space="0" w:color="auto"/>
      </w:divBdr>
    </w:div>
    <w:div w:id="498233550">
      <w:bodyDiv w:val="1"/>
      <w:marLeft w:val="0"/>
      <w:marRight w:val="0"/>
      <w:marTop w:val="0"/>
      <w:marBottom w:val="0"/>
      <w:divBdr>
        <w:top w:val="none" w:sz="0" w:space="0" w:color="auto"/>
        <w:left w:val="none" w:sz="0" w:space="0" w:color="auto"/>
        <w:bottom w:val="none" w:sz="0" w:space="0" w:color="auto"/>
        <w:right w:val="none" w:sz="0" w:space="0" w:color="auto"/>
      </w:divBdr>
    </w:div>
    <w:div w:id="508788543">
      <w:bodyDiv w:val="1"/>
      <w:marLeft w:val="0"/>
      <w:marRight w:val="0"/>
      <w:marTop w:val="0"/>
      <w:marBottom w:val="0"/>
      <w:divBdr>
        <w:top w:val="none" w:sz="0" w:space="0" w:color="auto"/>
        <w:left w:val="none" w:sz="0" w:space="0" w:color="auto"/>
        <w:bottom w:val="none" w:sz="0" w:space="0" w:color="auto"/>
        <w:right w:val="none" w:sz="0" w:space="0" w:color="auto"/>
      </w:divBdr>
    </w:div>
    <w:div w:id="530873654">
      <w:bodyDiv w:val="1"/>
      <w:marLeft w:val="0"/>
      <w:marRight w:val="0"/>
      <w:marTop w:val="0"/>
      <w:marBottom w:val="0"/>
      <w:divBdr>
        <w:top w:val="none" w:sz="0" w:space="0" w:color="auto"/>
        <w:left w:val="none" w:sz="0" w:space="0" w:color="auto"/>
        <w:bottom w:val="none" w:sz="0" w:space="0" w:color="auto"/>
        <w:right w:val="none" w:sz="0" w:space="0" w:color="auto"/>
      </w:divBdr>
      <w:divsChild>
        <w:div w:id="1217669882">
          <w:marLeft w:val="0"/>
          <w:marRight w:val="0"/>
          <w:marTop w:val="0"/>
          <w:marBottom w:val="0"/>
          <w:divBdr>
            <w:top w:val="none" w:sz="0" w:space="0" w:color="auto"/>
            <w:left w:val="none" w:sz="0" w:space="0" w:color="auto"/>
            <w:bottom w:val="none" w:sz="0" w:space="0" w:color="auto"/>
            <w:right w:val="none" w:sz="0" w:space="0" w:color="auto"/>
          </w:divBdr>
        </w:div>
        <w:div w:id="1488089507">
          <w:marLeft w:val="0"/>
          <w:marRight w:val="0"/>
          <w:marTop w:val="0"/>
          <w:marBottom w:val="0"/>
          <w:divBdr>
            <w:top w:val="none" w:sz="0" w:space="0" w:color="auto"/>
            <w:left w:val="none" w:sz="0" w:space="0" w:color="auto"/>
            <w:bottom w:val="none" w:sz="0" w:space="0" w:color="auto"/>
            <w:right w:val="none" w:sz="0" w:space="0" w:color="auto"/>
          </w:divBdr>
        </w:div>
        <w:div w:id="767047801">
          <w:marLeft w:val="0"/>
          <w:marRight w:val="0"/>
          <w:marTop w:val="0"/>
          <w:marBottom w:val="0"/>
          <w:divBdr>
            <w:top w:val="none" w:sz="0" w:space="0" w:color="auto"/>
            <w:left w:val="none" w:sz="0" w:space="0" w:color="auto"/>
            <w:bottom w:val="none" w:sz="0" w:space="0" w:color="auto"/>
            <w:right w:val="none" w:sz="0" w:space="0" w:color="auto"/>
          </w:divBdr>
        </w:div>
      </w:divsChild>
    </w:div>
    <w:div w:id="630332390">
      <w:bodyDiv w:val="1"/>
      <w:marLeft w:val="0"/>
      <w:marRight w:val="0"/>
      <w:marTop w:val="0"/>
      <w:marBottom w:val="0"/>
      <w:divBdr>
        <w:top w:val="none" w:sz="0" w:space="0" w:color="auto"/>
        <w:left w:val="none" w:sz="0" w:space="0" w:color="auto"/>
        <w:bottom w:val="none" w:sz="0" w:space="0" w:color="auto"/>
        <w:right w:val="none" w:sz="0" w:space="0" w:color="auto"/>
      </w:divBdr>
    </w:div>
    <w:div w:id="635568244">
      <w:bodyDiv w:val="1"/>
      <w:marLeft w:val="0"/>
      <w:marRight w:val="0"/>
      <w:marTop w:val="0"/>
      <w:marBottom w:val="0"/>
      <w:divBdr>
        <w:top w:val="none" w:sz="0" w:space="0" w:color="auto"/>
        <w:left w:val="none" w:sz="0" w:space="0" w:color="auto"/>
        <w:bottom w:val="none" w:sz="0" w:space="0" w:color="auto"/>
        <w:right w:val="none" w:sz="0" w:space="0" w:color="auto"/>
      </w:divBdr>
    </w:div>
    <w:div w:id="658920545">
      <w:bodyDiv w:val="1"/>
      <w:marLeft w:val="0"/>
      <w:marRight w:val="0"/>
      <w:marTop w:val="0"/>
      <w:marBottom w:val="0"/>
      <w:divBdr>
        <w:top w:val="none" w:sz="0" w:space="0" w:color="auto"/>
        <w:left w:val="none" w:sz="0" w:space="0" w:color="auto"/>
        <w:bottom w:val="none" w:sz="0" w:space="0" w:color="auto"/>
        <w:right w:val="none" w:sz="0" w:space="0" w:color="auto"/>
      </w:divBdr>
    </w:div>
    <w:div w:id="677123554">
      <w:bodyDiv w:val="1"/>
      <w:marLeft w:val="0"/>
      <w:marRight w:val="0"/>
      <w:marTop w:val="0"/>
      <w:marBottom w:val="0"/>
      <w:divBdr>
        <w:top w:val="none" w:sz="0" w:space="0" w:color="auto"/>
        <w:left w:val="none" w:sz="0" w:space="0" w:color="auto"/>
        <w:bottom w:val="none" w:sz="0" w:space="0" w:color="auto"/>
        <w:right w:val="none" w:sz="0" w:space="0" w:color="auto"/>
      </w:divBdr>
    </w:div>
    <w:div w:id="698552199">
      <w:bodyDiv w:val="1"/>
      <w:marLeft w:val="0"/>
      <w:marRight w:val="0"/>
      <w:marTop w:val="0"/>
      <w:marBottom w:val="0"/>
      <w:divBdr>
        <w:top w:val="none" w:sz="0" w:space="0" w:color="auto"/>
        <w:left w:val="none" w:sz="0" w:space="0" w:color="auto"/>
        <w:bottom w:val="none" w:sz="0" w:space="0" w:color="auto"/>
        <w:right w:val="none" w:sz="0" w:space="0" w:color="auto"/>
      </w:divBdr>
    </w:div>
    <w:div w:id="702485043">
      <w:bodyDiv w:val="1"/>
      <w:marLeft w:val="0"/>
      <w:marRight w:val="0"/>
      <w:marTop w:val="0"/>
      <w:marBottom w:val="0"/>
      <w:divBdr>
        <w:top w:val="none" w:sz="0" w:space="0" w:color="auto"/>
        <w:left w:val="none" w:sz="0" w:space="0" w:color="auto"/>
        <w:bottom w:val="none" w:sz="0" w:space="0" w:color="auto"/>
        <w:right w:val="none" w:sz="0" w:space="0" w:color="auto"/>
      </w:divBdr>
    </w:div>
    <w:div w:id="751855552">
      <w:bodyDiv w:val="1"/>
      <w:marLeft w:val="0"/>
      <w:marRight w:val="0"/>
      <w:marTop w:val="0"/>
      <w:marBottom w:val="0"/>
      <w:divBdr>
        <w:top w:val="none" w:sz="0" w:space="0" w:color="auto"/>
        <w:left w:val="none" w:sz="0" w:space="0" w:color="auto"/>
        <w:bottom w:val="none" w:sz="0" w:space="0" w:color="auto"/>
        <w:right w:val="none" w:sz="0" w:space="0" w:color="auto"/>
      </w:divBdr>
    </w:div>
    <w:div w:id="768891180">
      <w:bodyDiv w:val="1"/>
      <w:marLeft w:val="0"/>
      <w:marRight w:val="0"/>
      <w:marTop w:val="0"/>
      <w:marBottom w:val="0"/>
      <w:divBdr>
        <w:top w:val="none" w:sz="0" w:space="0" w:color="auto"/>
        <w:left w:val="none" w:sz="0" w:space="0" w:color="auto"/>
        <w:bottom w:val="none" w:sz="0" w:space="0" w:color="auto"/>
        <w:right w:val="none" w:sz="0" w:space="0" w:color="auto"/>
      </w:divBdr>
    </w:div>
    <w:div w:id="796874270">
      <w:bodyDiv w:val="1"/>
      <w:marLeft w:val="0"/>
      <w:marRight w:val="0"/>
      <w:marTop w:val="0"/>
      <w:marBottom w:val="0"/>
      <w:divBdr>
        <w:top w:val="none" w:sz="0" w:space="0" w:color="auto"/>
        <w:left w:val="none" w:sz="0" w:space="0" w:color="auto"/>
        <w:bottom w:val="none" w:sz="0" w:space="0" w:color="auto"/>
        <w:right w:val="none" w:sz="0" w:space="0" w:color="auto"/>
      </w:divBdr>
    </w:div>
    <w:div w:id="854225493">
      <w:bodyDiv w:val="1"/>
      <w:marLeft w:val="0"/>
      <w:marRight w:val="0"/>
      <w:marTop w:val="0"/>
      <w:marBottom w:val="0"/>
      <w:divBdr>
        <w:top w:val="none" w:sz="0" w:space="0" w:color="auto"/>
        <w:left w:val="none" w:sz="0" w:space="0" w:color="auto"/>
        <w:bottom w:val="none" w:sz="0" w:space="0" w:color="auto"/>
        <w:right w:val="none" w:sz="0" w:space="0" w:color="auto"/>
      </w:divBdr>
    </w:div>
    <w:div w:id="899942996">
      <w:bodyDiv w:val="1"/>
      <w:marLeft w:val="0"/>
      <w:marRight w:val="0"/>
      <w:marTop w:val="0"/>
      <w:marBottom w:val="0"/>
      <w:divBdr>
        <w:top w:val="none" w:sz="0" w:space="0" w:color="auto"/>
        <w:left w:val="none" w:sz="0" w:space="0" w:color="auto"/>
        <w:bottom w:val="none" w:sz="0" w:space="0" w:color="auto"/>
        <w:right w:val="none" w:sz="0" w:space="0" w:color="auto"/>
      </w:divBdr>
    </w:div>
    <w:div w:id="904878717">
      <w:bodyDiv w:val="1"/>
      <w:marLeft w:val="0"/>
      <w:marRight w:val="0"/>
      <w:marTop w:val="0"/>
      <w:marBottom w:val="0"/>
      <w:divBdr>
        <w:top w:val="none" w:sz="0" w:space="0" w:color="auto"/>
        <w:left w:val="none" w:sz="0" w:space="0" w:color="auto"/>
        <w:bottom w:val="none" w:sz="0" w:space="0" w:color="auto"/>
        <w:right w:val="none" w:sz="0" w:space="0" w:color="auto"/>
      </w:divBdr>
    </w:div>
    <w:div w:id="972752116">
      <w:bodyDiv w:val="1"/>
      <w:marLeft w:val="0"/>
      <w:marRight w:val="0"/>
      <w:marTop w:val="0"/>
      <w:marBottom w:val="0"/>
      <w:divBdr>
        <w:top w:val="none" w:sz="0" w:space="0" w:color="auto"/>
        <w:left w:val="none" w:sz="0" w:space="0" w:color="auto"/>
        <w:bottom w:val="none" w:sz="0" w:space="0" w:color="auto"/>
        <w:right w:val="none" w:sz="0" w:space="0" w:color="auto"/>
      </w:divBdr>
    </w:div>
    <w:div w:id="981083262">
      <w:bodyDiv w:val="1"/>
      <w:marLeft w:val="0"/>
      <w:marRight w:val="0"/>
      <w:marTop w:val="0"/>
      <w:marBottom w:val="0"/>
      <w:divBdr>
        <w:top w:val="none" w:sz="0" w:space="0" w:color="auto"/>
        <w:left w:val="none" w:sz="0" w:space="0" w:color="auto"/>
        <w:bottom w:val="none" w:sz="0" w:space="0" w:color="auto"/>
        <w:right w:val="none" w:sz="0" w:space="0" w:color="auto"/>
      </w:divBdr>
    </w:div>
    <w:div w:id="984120921">
      <w:bodyDiv w:val="1"/>
      <w:marLeft w:val="0"/>
      <w:marRight w:val="0"/>
      <w:marTop w:val="0"/>
      <w:marBottom w:val="0"/>
      <w:divBdr>
        <w:top w:val="none" w:sz="0" w:space="0" w:color="auto"/>
        <w:left w:val="none" w:sz="0" w:space="0" w:color="auto"/>
        <w:bottom w:val="none" w:sz="0" w:space="0" w:color="auto"/>
        <w:right w:val="none" w:sz="0" w:space="0" w:color="auto"/>
      </w:divBdr>
    </w:div>
    <w:div w:id="1027095472">
      <w:bodyDiv w:val="1"/>
      <w:marLeft w:val="0"/>
      <w:marRight w:val="0"/>
      <w:marTop w:val="0"/>
      <w:marBottom w:val="0"/>
      <w:divBdr>
        <w:top w:val="none" w:sz="0" w:space="0" w:color="auto"/>
        <w:left w:val="none" w:sz="0" w:space="0" w:color="auto"/>
        <w:bottom w:val="none" w:sz="0" w:space="0" w:color="auto"/>
        <w:right w:val="none" w:sz="0" w:space="0" w:color="auto"/>
      </w:divBdr>
      <w:divsChild>
        <w:div w:id="121458173">
          <w:marLeft w:val="0"/>
          <w:marRight w:val="0"/>
          <w:marTop w:val="0"/>
          <w:marBottom w:val="0"/>
          <w:divBdr>
            <w:top w:val="none" w:sz="0" w:space="0" w:color="auto"/>
            <w:left w:val="none" w:sz="0" w:space="0" w:color="auto"/>
            <w:bottom w:val="none" w:sz="0" w:space="0" w:color="auto"/>
            <w:right w:val="none" w:sz="0" w:space="0" w:color="auto"/>
          </w:divBdr>
        </w:div>
        <w:div w:id="2033722836">
          <w:marLeft w:val="0"/>
          <w:marRight w:val="0"/>
          <w:marTop w:val="0"/>
          <w:marBottom w:val="0"/>
          <w:divBdr>
            <w:top w:val="none" w:sz="0" w:space="0" w:color="auto"/>
            <w:left w:val="none" w:sz="0" w:space="0" w:color="auto"/>
            <w:bottom w:val="none" w:sz="0" w:space="0" w:color="auto"/>
            <w:right w:val="none" w:sz="0" w:space="0" w:color="auto"/>
          </w:divBdr>
        </w:div>
        <w:div w:id="1277784951">
          <w:marLeft w:val="0"/>
          <w:marRight w:val="0"/>
          <w:marTop w:val="0"/>
          <w:marBottom w:val="0"/>
          <w:divBdr>
            <w:top w:val="none" w:sz="0" w:space="0" w:color="auto"/>
            <w:left w:val="none" w:sz="0" w:space="0" w:color="auto"/>
            <w:bottom w:val="none" w:sz="0" w:space="0" w:color="auto"/>
            <w:right w:val="none" w:sz="0" w:space="0" w:color="auto"/>
          </w:divBdr>
        </w:div>
      </w:divsChild>
    </w:div>
    <w:div w:id="1058750388">
      <w:bodyDiv w:val="1"/>
      <w:marLeft w:val="0"/>
      <w:marRight w:val="0"/>
      <w:marTop w:val="0"/>
      <w:marBottom w:val="0"/>
      <w:divBdr>
        <w:top w:val="none" w:sz="0" w:space="0" w:color="auto"/>
        <w:left w:val="none" w:sz="0" w:space="0" w:color="auto"/>
        <w:bottom w:val="none" w:sz="0" w:space="0" w:color="auto"/>
        <w:right w:val="none" w:sz="0" w:space="0" w:color="auto"/>
      </w:divBdr>
    </w:div>
    <w:div w:id="1107042257">
      <w:bodyDiv w:val="1"/>
      <w:marLeft w:val="0"/>
      <w:marRight w:val="0"/>
      <w:marTop w:val="0"/>
      <w:marBottom w:val="0"/>
      <w:divBdr>
        <w:top w:val="none" w:sz="0" w:space="0" w:color="auto"/>
        <w:left w:val="none" w:sz="0" w:space="0" w:color="auto"/>
        <w:bottom w:val="none" w:sz="0" w:space="0" w:color="auto"/>
        <w:right w:val="none" w:sz="0" w:space="0" w:color="auto"/>
      </w:divBdr>
    </w:div>
    <w:div w:id="1138257093">
      <w:bodyDiv w:val="1"/>
      <w:marLeft w:val="0"/>
      <w:marRight w:val="0"/>
      <w:marTop w:val="0"/>
      <w:marBottom w:val="0"/>
      <w:divBdr>
        <w:top w:val="none" w:sz="0" w:space="0" w:color="auto"/>
        <w:left w:val="none" w:sz="0" w:space="0" w:color="auto"/>
        <w:bottom w:val="none" w:sz="0" w:space="0" w:color="auto"/>
        <w:right w:val="none" w:sz="0" w:space="0" w:color="auto"/>
      </w:divBdr>
    </w:div>
    <w:div w:id="1150289122">
      <w:bodyDiv w:val="1"/>
      <w:marLeft w:val="0"/>
      <w:marRight w:val="0"/>
      <w:marTop w:val="0"/>
      <w:marBottom w:val="0"/>
      <w:divBdr>
        <w:top w:val="none" w:sz="0" w:space="0" w:color="auto"/>
        <w:left w:val="none" w:sz="0" w:space="0" w:color="auto"/>
        <w:bottom w:val="none" w:sz="0" w:space="0" w:color="auto"/>
        <w:right w:val="none" w:sz="0" w:space="0" w:color="auto"/>
      </w:divBdr>
    </w:div>
    <w:div w:id="1187672422">
      <w:bodyDiv w:val="1"/>
      <w:marLeft w:val="0"/>
      <w:marRight w:val="0"/>
      <w:marTop w:val="0"/>
      <w:marBottom w:val="0"/>
      <w:divBdr>
        <w:top w:val="none" w:sz="0" w:space="0" w:color="auto"/>
        <w:left w:val="none" w:sz="0" w:space="0" w:color="auto"/>
        <w:bottom w:val="none" w:sz="0" w:space="0" w:color="auto"/>
        <w:right w:val="none" w:sz="0" w:space="0" w:color="auto"/>
      </w:divBdr>
    </w:div>
    <w:div w:id="1193150762">
      <w:bodyDiv w:val="1"/>
      <w:marLeft w:val="0"/>
      <w:marRight w:val="0"/>
      <w:marTop w:val="0"/>
      <w:marBottom w:val="0"/>
      <w:divBdr>
        <w:top w:val="none" w:sz="0" w:space="0" w:color="auto"/>
        <w:left w:val="none" w:sz="0" w:space="0" w:color="auto"/>
        <w:bottom w:val="none" w:sz="0" w:space="0" w:color="auto"/>
        <w:right w:val="none" w:sz="0" w:space="0" w:color="auto"/>
      </w:divBdr>
    </w:div>
    <w:div w:id="1225263390">
      <w:bodyDiv w:val="1"/>
      <w:marLeft w:val="0"/>
      <w:marRight w:val="0"/>
      <w:marTop w:val="0"/>
      <w:marBottom w:val="0"/>
      <w:divBdr>
        <w:top w:val="none" w:sz="0" w:space="0" w:color="auto"/>
        <w:left w:val="none" w:sz="0" w:space="0" w:color="auto"/>
        <w:bottom w:val="none" w:sz="0" w:space="0" w:color="auto"/>
        <w:right w:val="none" w:sz="0" w:space="0" w:color="auto"/>
      </w:divBdr>
    </w:div>
    <w:div w:id="1232035485">
      <w:bodyDiv w:val="1"/>
      <w:marLeft w:val="0"/>
      <w:marRight w:val="0"/>
      <w:marTop w:val="0"/>
      <w:marBottom w:val="0"/>
      <w:divBdr>
        <w:top w:val="none" w:sz="0" w:space="0" w:color="auto"/>
        <w:left w:val="none" w:sz="0" w:space="0" w:color="auto"/>
        <w:bottom w:val="none" w:sz="0" w:space="0" w:color="auto"/>
        <w:right w:val="none" w:sz="0" w:space="0" w:color="auto"/>
      </w:divBdr>
      <w:divsChild>
        <w:div w:id="758142610">
          <w:marLeft w:val="0"/>
          <w:marRight w:val="0"/>
          <w:marTop w:val="0"/>
          <w:marBottom w:val="0"/>
          <w:divBdr>
            <w:top w:val="none" w:sz="0" w:space="0" w:color="auto"/>
            <w:left w:val="none" w:sz="0" w:space="0" w:color="auto"/>
            <w:bottom w:val="none" w:sz="0" w:space="0" w:color="auto"/>
            <w:right w:val="none" w:sz="0" w:space="0" w:color="auto"/>
          </w:divBdr>
        </w:div>
        <w:div w:id="262302251">
          <w:marLeft w:val="0"/>
          <w:marRight w:val="0"/>
          <w:marTop w:val="0"/>
          <w:marBottom w:val="0"/>
          <w:divBdr>
            <w:top w:val="none" w:sz="0" w:space="0" w:color="auto"/>
            <w:left w:val="none" w:sz="0" w:space="0" w:color="auto"/>
            <w:bottom w:val="none" w:sz="0" w:space="0" w:color="auto"/>
            <w:right w:val="none" w:sz="0" w:space="0" w:color="auto"/>
          </w:divBdr>
        </w:div>
        <w:div w:id="130363295">
          <w:marLeft w:val="0"/>
          <w:marRight w:val="0"/>
          <w:marTop w:val="0"/>
          <w:marBottom w:val="0"/>
          <w:divBdr>
            <w:top w:val="none" w:sz="0" w:space="0" w:color="auto"/>
            <w:left w:val="none" w:sz="0" w:space="0" w:color="auto"/>
            <w:bottom w:val="none" w:sz="0" w:space="0" w:color="auto"/>
            <w:right w:val="none" w:sz="0" w:space="0" w:color="auto"/>
          </w:divBdr>
        </w:div>
        <w:div w:id="498085476">
          <w:marLeft w:val="0"/>
          <w:marRight w:val="0"/>
          <w:marTop w:val="0"/>
          <w:marBottom w:val="0"/>
          <w:divBdr>
            <w:top w:val="none" w:sz="0" w:space="0" w:color="auto"/>
            <w:left w:val="none" w:sz="0" w:space="0" w:color="auto"/>
            <w:bottom w:val="none" w:sz="0" w:space="0" w:color="auto"/>
            <w:right w:val="none" w:sz="0" w:space="0" w:color="auto"/>
          </w:divBdr>
        </w:div>
      </w:divsChild>
    </w:div>
    <w:div w:id="1273514232">
      <w:bodyDiv w:val="1"/>
      <w:marLeft w:val="0"/>
      <w:marRight w:val="0"/>
      <w:marTop w:val="0"/>
      <w:marBottom w:val="0"/>
      <w:divBdr>
        <w:top w:val="none" w:sz="0" w:space="0" w:color="auto"/>
        <w:left w:val="none" w:sz="0" w:space="0" w:color="auto"/>
        <w:bottom w:val="none" w:sz="0" w:space="0" w:color="auto"/>
        <w:right w:val="none" w:sz="0" w:space="0" w:color="auto"/>
      </w:divBdr>
      <w:divsChild>
        <w:div w:id="1207647330">
          <w:marLeft w:val="0"/>
          <w:marRight w:val="0"/>
          <w:marTop w:val="0"/>
          <w:marBottom w:val="0"/>
          <w:divBdr>
            <w:top w:val="none" w:sz="0" w:space="0" w:color="auto"/>
            <w:left w:val="none" w:sz="0" w:space="0" w:color="auto"/>
            <w:bottom w:val="none" w:sz="0" w:space="0" w:color="auto"/>
            <w:right w:val="none" w:sz="0" w:space="0" w:color="auto"/>
          </w:divBdr>
        </w:div>
        <w:div w:id="313337873">
          <w:marLeft w:val="0"/>
          <w:marRight w:val="0"/>
          <w:marTop w:val="0"/>
          <w:marBottom w:val="0"/>
          <w:divBdr>
            <w:top w:val="none" w:sz="0" w:space="0" w:color="auto"/>
            <w:left w:val="none" w:sz="0" w:space="0" w:color="auto"/>
            <w:bottom w:val="none" w:sz="0" w:space="0" w:color="auto"/>
            <w:right w:val="none" w:sz="0" w:space="0" w:color="auto"/>
          </w:divBdr>
        </w:div>
        <w:div w:id="912280005">
          <w:marLeft w:val="0"/>
          <w:marRight w:val="0"/>
          <w:marTop w:val="0"/>
          <w:marBottom w:val="0"/>
          <w:divBdr>
            <w:top w:val="none" w:sz="0" w:space="0" w:color="auto"/>
            <w:left w:val="none" w:sz="0" w:space="0" w:color="auto"/>
            <w:bottom w:val="none" w:sz="0" w:space="0" w:color="auto"/>
            <w:right w:val="none" w:sz="0" w:space="0" w:color="auto"/>
          </w:divBdr>
        </w:div>
        <w:div w:id="1202666389">
          <w:marLeft w:val="0"/>
          <w:marRight w:val="0"/>
          <w:marTop w:val="0"/>
          <w:marBottom w:val="0"/>
          <w:divBdr>
            <w:top w:val="none" w:sz="0" w:space="0" w:color="auto"/>
            <w:left w:val="none" w:sz="0" w:space="0" w:color="auto"/>
            <w:bottom w:val="none" w:sz="0" w:space="0" w:color="auto"/>
            <w:right w:val="none" w:sz="0" w:space="0" w:color="auto"/>
          </w:divBdr>
        </w:div>
      </w:divsChild>
    </w:div>
    <w:div w:id="1275357608">
      <w:bodyDiv w:val="1"/>
      <w:marLeft w:val="0"/>
      <w:marRight w:val="0"/>
      <w:marTop w:val="0"/>
      <w:marBottom w:val="0"/>
      <w:divBdr>
        <w:top w:val="none" w:sz="0" w:space="0" w:color="auto"/>
        <w:left w:val="none" w:sz="0" w:space="0" w:color="auto"/>
        <w:bottom w:val="none" w:sz="0" w:space="0" w:color="auto"/>
        <w:right w:val="none" w:sz="0" w:space="0" w:color="auto"/>
      </w:divBdr>
    </w:div>
    <w:div w:id="1293706240">
      <w:bodyDiv w:val="1"/>
      <w:marLeft w:val="0"/>
      <w:marRight w:val="0"/>
      <w:marTop w:val="0"/>
      <w:marBottom w:val="0"/>
      <w:divBdr>
        <w:top w:val="none" w:sz="0" w:space="0" w:color="auto"/>
        <w:left w:val="none" w:sz="0" w:space="0" w:color="auto"/>
        <w:bottom w:val="none" w:sz="0" w:space="0" w:color="auto"/>
        <w:right w:val="none" w:sz="0" w:space="0" w:color="auto"/>
      </w:divBdr>
    </w:div>
    <w:div w:id="1312518115">
      <w:bodyDiv w:val="1"/>
      <w:marLeft w:val="0"/>
      <w:marRight w:val="0"/>
      <w:marTop w:val="0"/>
      <w:marBottom w:val="0"/>
      <w:divBdr>
        <w:top w:val="none" w:sz="0" w:space="0" w:color="auto"/>
        <w:left w:val="none" w:sz="0" w:space="0" w:color="auto"/>
        <w:bottom w:val="none" w:sz="0" w:space="0" w:color="auto"/>
        <w:right w:val="none" w:sz="0" w:space="0" w:color="auto"/>
      </w:divBdr>
    </w:div>
    <w:div w:id="1326401919">
      <w:bodyDiv w:val="1"/>
      <w:marLeft w:val="0"/>
      <w:marRight w:val="0"/>
      <w:marTop w:val="0"/>
      <w:marBottom w:val="0"/>
      <w:divBdr>
        <w:top w:val="none" w:sz="0" w:space="0" w:color="auto"/>
        <w:left w:val="none" w:sz="0" w:space="0" w:color="auto"/>
        <w:bottom w:val="none" w:sz="0" w:space="0" w:color="auto"/>
        <w:right w:val="none" w:sz="0" w:space="0" w:color="auto"/>
      </w:divBdr>
    </w:div>
    <w:div w:id="1362054346">
      <w:bodyDiv w:val="1"/>
      <w:marLeft w:val="0"/>
      <w:marRight w:val="0"/>
      <w:marTop w:val="0"/>
      <w:marBottom w:val="0"/>
      <w:divBdr>
        <w:top w:val="none" w:sz="0" w:space="0" w:color="auto"/>
        <w:left w:val="none" w:sz="0" w:space="0" w:color="auto"/>
        <w:bottom w:val="none" w:sz="0" w:space="0" w:color="auto"/>
        <w:right w:val="none" w:sz="0" w:space="0" w:color="auto"/>
      </w:divBdr>
    </w:div>
    <w:div w:id="1385327940">
      <w:bodyDiv w:val="1"/>
      <w:marLeft w:val="0"/>
      <w:marRight w:val="0"/>
      <w:marTop w:val="0"/>
      <w:marBottom w:val="0"/>
      <w:divBdr>
        <w:top w:val="none" w:sz="0" w:space="0" w:color="auto"/>
        <w:left w:val="none" w:sz="0" w:space="0" w:color="auto"/>
        <w:bottom w:val="none" w:sz="0" w:space="0" w:color="auto"/>
        <w:right w:val="none" w:sz="0" w:space="0" w:color="auto"/>
      </w:divBdr>
    </w:div>
    <w:div w:id="1473063372">
      <w:bodyDiv w:val="1"/>
      <w:marLeft w:val="0"/>
      <w:marRight w:val="0"/>
      <w:marTop w:val="0"/>
      <w:marBottom w:val="0"/>
      <w:divBdr>
        <w:top w:val="none" w:sz="0" w:space="0" w:color="auto"/>
        <w:left w:val="none" w:sz="0" w:space="0" w:color="auto"/>
        <w:bottom w:val="none" w:sz="0" w:space="0" w:color="auto"/>
        <w:right w:val="none" w:sz="0" w:space="0" w:color="auto"/>
      </w:divBdr>
    </w:div>
    <w:div w:id="1529904563">
      <w:bodyDiv w:val="1"/>
      <w:marLeft w:val="0"/>
      <w:marRight w:val="0"/>
      <w:marTop w:val="0"/>
      <w:marBottom w:val="0"/>
      <w:divBdr>
        <w:top w:val="none" w:sz="0" w:space="0" w:color="auto"/>
        <w:left w:val="none" w:sz="0" w:space="0" w:color="auto"/>
        <w:bottom w:val="none" w:sz="0" w:space="0" w:color="auto"/>
        <w:right w:val="none" w:sz="0" w:space="0" w:color="auto"/>
      </w:divBdr>
    </w:div>
    <w:div w:id="1555461433">
      <w:bodyDiv w:val="1"/>
      <w:marLeft w:val="0"/>
      <w:marRight w:val="0"/>
      <w:marTop w:val="0"/>
      <w:marBottom w:val="0"/>
      <w:divBdr>
        <w:top w:val="none" w:sz="0" w:space="0" w:color="auto"/>
        <w:left w:val="none" w:sz="0" w:space="0" w:color="auto"/>
        <w:bottom w:val="none" w:sz="0" w:space="0" w:color="auto"/>
        <w:right w:val="none" w:sz="0" w:space="0" w:color="auto"/>
      </w:divBdr>
    </w:div>
    <w:div w:id="1567259420">
      <w:bodyDiv w:val="1"/>
      <w:marLeft w:val="0"/>
      <w:marRight w:val="0"/>
      <w:marTop w:val="0"/>
      <w:marBottom w:val="0"/>
      <w:divBdr>
        <w:top w:val="none" w:sz="0" w:space="0" w:color="auto"/>
        <w:left w:val="none" w:sz="0" w:space="0" w:color="auto"/>
        <w:bottom w:val="none" w:sz="0" w:space="0" w:color="auto"/>
        <w:right w:val="none" w:sz="0" w:space="0" w:color="auto"/>
      </w:divBdr>
    </w:div>
    <w:div w:id="1577469995">
      <w:bodyDiv w:val="1"/>
      <w:marLeft w:val="0"/>
      <w:marRight w:val="0"/>
      <w:marTop w:val="0"/>
      <w:marBottom w:val="0"/>
      <w:divBdr>
        <w:top w:val="none" w:sz="0" w:space="0" w:color="auto"/>
        <w:left w:val="none" w:sz="0" w:space="0" w:color="auto"/>
        <w:bottom w:val="none" w:sz="0" w:space="0" w:color="auto"/>
        <w:right w:val="none" w:sz="0" w:space="0" w:color="auto"/>
      </w:divBdr>
    </w:div>
    <w:div w:id="1594435505">
      <w:bodyDiv w:val="1"/>
      <w:marLeft w:val="0"/>
      <w:marRight w:val="0"/>
      <w:marTop w:val="0"/>
      <w:marBottom w:val="0"/>
      <w:divBdr>
        <w:top w:val="none" w:sz="0" w:space="0" w:color="auto"/>
        <w:left w:val="none" w:sz="0" w:space="0" w:color="auto"/>
        <w:bottom w:val="none" w:sz="0" w:space="0" w:color="auto"/>
        <w:right w:val="none" w:sz="0" w:space="0" w:color="auto"/>
      </w:divBdr>
    </w:div>
    <w:div w:id="1698004906">
      <w:bodyDiv w:val="1"/>
      <w:marLeft w:val="0"/>
      <w:marRight w:val="0"/>
      <w:marTop w:val="0"/>
      <w:marBottom w:val="0"/>
      <w:divBdr>
        <w:top w:val="none" w:sz="0" w:space="0" w:color="auto"/>
        <w:left w:val="none" w:sz="0" w:space="0" w:color="auto"/>
        <w:bottom w:val="none" w:sz="0" w:space="0" w:color="auto"/>
        <w:right w:val="none" w:sz="0" w:space="0" w:color="auto"/>
      </w:divBdr>
    </w:div>
    <w:div w:id="1700089068">
      <w:bodyDiv w:val="1"/>
      <w:marLeft w:val="0"/>
      <w:marRight w:val="0"/>
      <w:marTop w:val="0"/>
      <w:marBottom w:val="0"/>
      <w:divBdr>
        <w:top w:val="none" w:sz="0" w:space="0" w:color="auto"/>
        <w:left w:val="none" w:sz="0" w:space="0" w:color="auto"/>
        <w:bottom w:val="none" w:sz="0" w:space="0" w:color="auto"/>
        <w:right w:val="none" w:sz="0" w:space="0" w:color="auto"/>
      </w:divBdr>
    </w:div>
    <w:div w:id="1734036279">
      <w:bodyDiv w:val="1"/>
      <w:marLeft w:val="0"/>
      <w:marRight w:val="0"/>
      <w:marTop w:val="0"/>
      <w:marBottom w:val="0"/>
      <w:divBdr>
        <w:top w:val="none" w:sz="0" w:space="0" w:color="auto"/>
        <w:left w:val="none" w:sz="0" w:space="0" w:color="auto"/>
        <w:bottom w:val="none" w:sz="0" w:space="0" w:color="auto"/>
        <w:right w:val="none" w:sz="0" w:space="0" w:color="auto"/>
      </w:divBdr>
    </w:div>
    <w:div w:id="1738015332">
      <w:bodyDiv w:val="1"/>
      <w:marLeft w:val="0"/>
      <w:marRight w:val="0"/>
      <w:marTop w:val="0"/>
      <w:marBottom w:val="0"/>
      <w:divBdr>
        <w:top w:val="none" w:sz="0" w:space="0" w:color="auto"/>
        <w:left w:val="none" w:sz="0" w:space="0" w:color="auto"/>
        <w:bottom w:val="none" w:sz="0" w:space="0" w:color="auto"/>
        <w:right w:val="none" w:sz="0" w:space="0" w:color="auto"/>
      </w:divBdr>
    </w:div>
    <w:div w:id="1772780088">
      <w:bodyDiv w:val="1"/>
      <w:marLeft w:val="0"/>
      <w:marRight w:val="0"/>
      <w:marTop w:val="0"/>
      <w:marBottom w:val="0"/>
      <w:divBdr>
        <w:top w:val="none" w:sz="0" w:space="0" w:color="auto"/>
        <w:left w:val="none" w:sz="0" w:space="0" w:color="auto"/>
        <w:bottom w:val="none" w:sz="0" w:space="0" w:color="auto"/>
        <w:right w:val="none" w:sz="0" w:space="0" w:color="auto"/>
      </w:divBdr>
    </w:div>
    <w:div w:id="1795100324">
      <w:bodyDiv w:val="1"/>
      <w:marLeft w:val="0"/>
      <w:marRight w:val="0"/>
      <w:marTop w:val="0"/>
      <w:marBottom w:val="0"/>
      <w:divBdr>
        <w:top w:val="none" w:sz="0" w:space="0" w:color="auto"/>
        <w:left w:val="none" w:sz="0" w:space="0" w:color="auto"/>
        <w:bottom w:val="none" w:sz="0" w:space="0" w:color="auto"/>
        <w:right w:val="none" w:sz="0" w:space="0" w:color="auto"/>
      </w:divBdr>
    </w:div>
    <w:div w:id="1809009137">
      <w:bodyDiv w:val="1"/>
      <w:marLeft w:val="0"/>
      <w:marRight w:val="0"/>
      <w:marTop w:val="0"/>
      <w:marBottom w:val="0"/>
      <w:divBdr>
        <w:top w:val="none" w:sz="0" w:space="0" w:color="auto"/>
        <w:left w:val="none" w:sz="0" w:space="0" w:color="auto"/>
        <w:bottom w:val="none" w:sz="0" w:space="0" w:color="auto"/>
        <w:right w:val="none" w:sz="0" w:space="0" w:color="auto"/>
      </w:divBdr>
    </w:div>
    <w:div w:id="1809543922">
      <w:bodyDiv w:val="1"/>
      <w:marLeft w:val="0"/>
      <w:marRight w:val="0"/>
      <w:marTop w:val="0"/>
      <w:marBottom w:val="0"/>
      <w:divBdr>
        <w:top w:val="none" w:sz="0" w:space="0" w:color="auto"/>
        <w:left w:val="none" w:sz="0" w:space="0" w:color="auto"/>
        <w:bottom w:val="none" w:sz="0" w:space="0" w:color="auto"/>
        <w:right w:val="none" w:sz="0" w:space="0" w:color="auto"/>
      </w:divBdr>
    </w:div>
    <w:div w:id="1823306076">
      <w:bodyDiv w:val="1"/>
      <w:marLeft w:val="0"/>
      <w:marRight w:val="0"/>
      <w:marTop w:val="0"/>
      <w:marBottom w:val="0"/>
      <w:divBdr>
        <w:top w:val="none" w:sz="0" w:space="0" w:color="auto"/>
        <w:left w:val="none" w:sz="0" w:space="0" w:color="auto"/>
        <w:bottom w:val="none" w:sz="0" w:space="0" w:color="auto"/>
        <w:right w:val="none" w:sz="0" w:space="0" w:color="auto"/>
      </w:divBdr>
    </w:div>
    <w:div w:id="1856335198">
      <w:bodyDiv w:val="1"/>
      <w:marLeft w:val="0"/>
      <w:marRight w:val="0"/>
      <w:marTop w:val="0"/>
      <w:marBottom w:val="0"/>
      <w:divBdr>
        <w:top w:val="none" w:sz="0" w:space="0" w:color="auto"/>
        <w:left w:val="none" w:sz="0" w:space="0" w:color="auto"/>
        <w:bottom w:val="none" w:sz="0" w:space="0" w:color="auto"/>
        <w:right w:val="none" w:sz="0" w:space="0" w:color="auto"/>
      </w:divBdr>
    </w:div>
    <w:div w:id="1902062225">
      <w:bodyDiv w:val="1"/>
      <w:marLeft w:val="0"/>
      <w:marRight w:val="0"/>
      <w:marTop w:val="0"/>
      <w:marBottom w:val="0"/>
      <w:divBdr>
        <w:top w:val="none" w:sz="0" w:space="0" w:color="auto"/>
        <w:left w:val="none" w:sz="0" w:space="0" w:color="auto"/>
        <w:bottom w:val="none" w:sz="0" w:space="0" w:color="auto"/>
        <w:right w:val="none" w:sz="0" w:space="0" w:color="auto"/>
      </w:divBdr>
    </w:div>
    <w:div w:id="1905213133">
      <w:bodyDiv w:val="1"/>
      <w:marLeft w:val="0"/>
      <w:marRight w:val="0"/>
      <w:marTop w:val="0"/>
      <w:marBottom w:val="0"/>
      <w:divBdr>
        <w:top w:val="none" w:sz="0" w:space="0" w:color="auto"/>
        <w:left w:val="none" w:sz="0" w:space="0" w:color="auto"/>
        <w:bottom w:val="none" w:sz="0" w:space="0" w:color="auto"/>
        <w:right w:val="none" w:sz="0" w:space="0" w:color="auto"/>
      </w:divBdr>
    </w:div>
    <w:div w:id="1915116074">
      <w:bodyDiv w:val="1"/>
      <w:marLeft w:val="0"/>
      <w:marRight w:val="0"/>
      <w:marTop w:val="0"/>
      <w:marBottom w:val="0"/>
      <w:divBdr>
        <w:top w:val="none" w:sz="0" w:space="0" w:color="auto"/>
        <w:left w:val="none" w:sz="0" w:space="0" w:color="auto"/>
        <w:bottom w:val="none" w:sz="0" w:space="0" w:color="auto"/>
        <w:right w:val="none" w:sz="0" w:space="0" w:color="auto"/>
      </w:divBdr>
    </w:div>
    <w:div w:id="1946419336">
      <w:bodyDiv w:val="1"/>
      <w:marLeft w:val="0"/>
      <w:marRight w:val="0"/>
      <w:marTop w:val="0"/>
      <w:marBottom w:val="0"/>
      <w:divBdr>
        <w:top w:val="none" w:sz="0" w:space="0" w:color="auto"/>
        <w:left w:val="none" w:sz="0" w:space="0" w:color="auto"/>
        <w:bottom w:val="none" w:sz="0" w:space="0" w:color="auto"/>
        <w:right w:val="none" w:sz="0" w:space="0" w:color="auto"/>
      </w:divBdr>
    </w:div>
    <w:div w:id="1948389760">
      <w:bodyDiv w:val="1"/>
      <w:marLeft w:val="0"/>
      <w:marRight w:val="0"/>
      <w:marTop w:val="0"/>
      <w:marBottom w:val="0"/>
      <w:divBdr>
        <w:top w:val="none" w:sz="0" w:space="0" w:color="auto"/>
        <w:left w:val="none" w:sz="0" w:space="0" w:color="auto"/>
        <w:bottom w:val="none" w:sz="0" w:space="0" w:color="auto"/>
        <w:right w:val="none" w:sz="0" w:space="0" w:color="auto"/>
      </w:divBdr>
    </w:div>
    <w:div w:id="1958174605">
      <w:bodyDiv w:val="1"/>
      <w:marLeft w:val="0"/>
      <w:marRight w:val="0"/>
      <w:marTop w:val="0"/>
      <w:marBottom w:val="0"/>
      <w:divBdr>
        <w:top w:val="none" w:sz="0" w:space="0" w:color="auto"/>
        <w:left w:val="none" w:sz="0" w:space="0" w:color="auto"/>
        <w:bottom w:val="none" w:sz="0" w:space="0" w:color="auto"/>
        <w:right w:val="none" w:sz="0" w:space="0" w:color="auto"/>
      </w:divBdr>
    </w:div>
    <w:div w:id="1970699282">
      <w:bodyDiv w:val="1"/>
      <w:marLeft w:val="0"/>
      <w:marRight w:val="0"/>
      <w:marTop w:val="0"/>
      <w:marBottom w:val="0"/>
      <w:divBdr>
        <w:top w:val="none" w:sz="0" w:space="0" w:color="auto"/>
        <w:left w:val="none" w:sz="0" w:space="0" w:color="auto"/>
        <w:bottom w:val="none" w:sz="0" w:space="0" w:color="auto"/>
        <w:right w:val="none" w:sz="0" w:space="0" w:color="auto"/>
      </w:divBdr>
    </w:div>
    <w:div w:id="1972518007">
      <w:bodyDiv w:val="1"/>
      <w:marLeft w:val="0"/>
      <w:marRight w:val="0"/>
      <w:marTop w:val="0"/>
      <w:marBottom w:val="0"/>
      <w:divBdr>
        <w:top w:val="none" w:sz="0" w:space="0" w:color="auto"/>
        <w:left w:val="none" w:sz="0" w:space="0" w:color="auto"/>
        <w:bottom w:val="none" w:sz="0" w:space="0" w:color="auto"/>
        <w:right w:val="none" w:sz="0" w:space="0" w:color="auto"/>
      </w:divBdr>
    </w:div>
    <w:div w:id="2040617698">
      <w:bodyDiv w:val="1"/>
      <w:marLeft w:val="0"/>
      <w:marRight w:val="0"/>
      <w:marTop w:val="0"/>
      <w:marBottom w:val="0"/>
      <w:divBdr>
        <w:top w:val="none" w:sz="0" w:space="0" w:color="auto"/>
        <w:left w:val="none" w:sz="0" w:space="0" w:color="auto"/>
        <w:bottom w:val="none" w:sz="0" w:space="0" w:color="auto"/>
        <w:right w:val="none" w:sz="0" w:space="0" w:color="auto"/>
      </w:divBdr>
    </w:div>
    <w:div w:id="2091845748">
      <w:bodyDiv w:val="1"/>
      <w:marLeft w:val="0"/>
      <w:marRight w:val="0"/>
      <w:marTop w:val="0"/>
      <w:marBottom w:val="0"/>
      <w:divBdr>
        <w:top w:val="none" w:sz="0" w:space="0" w:color="auto"/>
        <w:left w:val="none" w:sz="0" w:space="0" w:color="auto"/>
        <w:bottom w:val="none" w:sz="0" w:space="0" w:color="auto"/>
        <w:right w:val="none" w:sz="0" w:space="0" w:color="auto"/>
      </w:divBdr>
    </w:div>
    <w:div w:id="213752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E1EA-3D3D-44CB-92A9-26480517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4183</TotalTime>
  <Pages>12</Pages>
  <Words>3381</Words>
  <Characters>17374</Characters>
  <Application>Microsoft Office Word</Application>
  <DocSecurity>0</DocSecurity>
  <Lines>379</Lines>
  <Paragraphs>271</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Neilson, Ellie</dc:creator>
  <cp:keywords/>
  <dc:description/>
  <cp:lastModifiedBy>Neilson, Ellie</cp:lastModifiedBy>
  <cp:revision>456</cp:revision>
  <dcterms:created xsi:type="dcterms:W3CDTF">2023-11-13T16:02:00Z</dcterms:created>
  <dcterms:modified xsi:type="dcterms:W3CDTF">2026-03-12T10:42:00Z</dcterms:modified>
</cp:coreProperties>
</file>