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3D" w:rsidRDefault="00F02B44">
      <w:r>
        <w:t>London Council</w:t>
      </w:r>
      <w:bookmarkStart w:id="0" w:name="_GoBack"/>
      <w:bookmarkEnd w:id="0"/>
      <w:r w:rsidR="00FB0ABD">
        <w:t xml:space="preserve"> 24</w:t>
      </w:r>
      <w:r w:rsidR="00FB0ABD" w:rsidRPr="00FB0ABD">
        <w:rPr>
          <w:vertAlign w:val="superscript"/>
        </w:rPr>
        <w:t>th</w:t>
      </w:r>
      <w:r w:rsidR="00FB0ABD">
        <w:t xml:space="preserve"> October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E720E7" w:rsidTr="00E720E7">
        <w:tc>
          <w:tcPr>
            <w:tcW w:w="4724" w:type="dxa"/>
          </w:tcPr>
          <w:p w:rsidR="00E720E7" w:rsidRDefault="00E720E7">
            <w:r>
              <w:t xml:space="preserve">Item </w:t>
            </w:r>
          </w:p>
        </w:tc>
        <w:tc>
          <w:tcPr>
            <w:tcW w:w="4725" w:type="dxa"/>
          </w:tcPr>
          <w:p w:rsidR="00E720E7" w:rsidRDefault="00E720E7">
            <w:r>
              <w:t>Assigned to</w:t>
            </w:r>
          </w:p>
        </w:tc>
        <w:tc>
          <w:tcPr>
            <w:tcW w:w="4725" w:type="dxa"/>
          </w:tcPr>
          <w:p w:rsidR="00E720E7" w:rsidRDefault="00E720E7">
            <w:r>
              <w:t>Follow up</w:t>
            </w:r>
          </w:p>
        </w:tc>
      </w:tr>
      <w:tr w:rsidR="00E720E7" w:rsidTr="00E720E7">
        <w:tc>
          <w:tcPr>
            <w:tcW w:w="4724" w:type="dxa"/>
          </w:tcPr>
          <w:p w:rsidR="00E720E7" w:rsidRDefault="00E720E7" w:rsidP="00E720E7">
            <w:r>
              <w:t xml:space="preserve">Coffee machine not working properly, giving cash back but not coffee. </w:t>
            </w:r>
          </w:p>
          <w:p w:rsidR="00E720E7" w:rsidRDefault="00E720E7" w:rsidP="00E720E7"/>
          <w:p w:rsidR="00E720E7" w:rsidRDefault="00E720E7" w:rsidP="00E720E7">
            <w:r>
              <w:t>Other students experiencing the same issue.</w:t>
            </w:r>
          </w:p>
          <w:p w:rsidR="00E720E7" w:rsidRDefault="00E720E7"/>
        </w:tc>
        <w:tc>
          <w:tcPr>
            <w:tcW w:w="4725" w:type="dxa"/>
          </w:tcPr>
          <w:p w:rsidR="00E720E7" w:rsidRDefault="00E720E7">
            <w:r>
              <w:t xml:space="preserve">LR </w:t>
            </w:r>
          </w:p>
          <w:p w:rsidR="00E720E7" w:rsidRDefault="00E720E7">
            <w:r>
              <w:t>Speak to student office</w:t>
            </w:r>
          </w:p>
        </w:tc>
        <w:tc>
          <w:tcPr>
            <w:tcW w:w="4725" w:type="dxa"/>
          </w:tcPr>
          <w:p w:rsidR="00E720E7" w:rsidRDefault="00FD2586">
            <w:r>
              <w:t>Looks like it’s fine</w:t>
            </w:r>
          </w:p>
          <w:p w:rsidR="00FD2586" w:rsidRDefault="00FD2586"/>
          <w:p w:rsidR="00FD2586" w:rsidRDefault="00FD2586">
            <w:r>
              <w:t xml:space="preserve">Steve doing a collection for tea and coffee. </w:t>
            </w:r>
          </w:p>
        </w:tc>
      </w:tr>
      <w:tr w:rsidR="00E720E7" w:rsidTr="00E720E7">
        <w:tc>
          <w:tcPr>
            <w:tcW w:w="4724" w:type="dxa"/>
          </w:tcPr>
          <w:p w:rsidR="00E720E7" w:rsidRDefault="00E720E7" w:rsidP="00E720E7">
            <w:r>
              <w:t xml:space="preserve">Opening hours of the library – would preferring, 10 pm, ideally every night. </w:t>
            </w:r>
          </w:p>
          <w:p w:rsidR="00E720E7" w:rsidRDefault="00E720E7" w:rsidP="00E720E7"/>
          <w:p w:rsidR="00E720E7" w:rsidRDefault="00E720E7" w:rsidP="00E720E7">
            <w:r>
              <w:t xml:space="preserve">Staff in the library, just needs to open does not need staff. </w:t>
            </w:r>
          </w:p>
          <w:p w:rsidR="00E720E7" w:rsidRDefault="00E720E7"/>
        </w:tc>
        <w:tc>
          <w:tcPr>
            <w:tcW w:w="4725" w:type="dxa"/>
          </w:tcPr>
          <w:p w:rsidR="00E720E7" w:rsidRDefault="00E720E7" w:rsidP="00E720E7">
            <w:r>
              <w:t xml:space="preserve">LR </w:t>
            </w:r>
          </w:p>
          <w:p w:rsidR="00E720E7" w:rsidRDefault="00E720E7" w:rsidP="00E720E7">
            <w:r>
              <w:t xml:space="preserve">Do a survey, find out student views </w:t>
            </w:r>
          </w:p>
        </w:tc>
        <w:tc>
          <w:tcPr>
            <w:tcW w:w="4725" w:type="dxa"/>
          </w:tcPr>
          <w:p w:rsidR="00DA3245" w:rsidRDefault="00DA3245">
            <w:r>
              <w:t>Closing</w:t>
            </w:r>
            <w:r w:rsidR="00FD2586">
              <w:t xml:space="preserve"> Friday</w:t>
            </w:r>
            <w:r w:rsidR="00B102FE">
              <w:t xml:space="preserve"> 1</w:t>
            </w:r>
            <w:r w:rsidR="00B102FE" w:rsidRPr="00B102FE">
              <w:rPr>
                <w:vertAlign w:val="superscript"/>
              </w:rPr>
              <w:t>st</w:t>
            </w:r>
            <w:r w:rsidR="00B102FE">
              <w:t xml:space="preserve"> December.</w:t>
            </w:r>
          </w:p>
          <w:p w:rsidR="00DA3245" w:rsidRDefault="00DA3245"/>
          <w:p w:rsidR="00E720E7" w:rsidRDefault="00DA3245">
            <w:r>
              <w:t>S</w:t>
            </w:r>
            <w:r w:rsidR="00FD2586">
              <w:t>tev</w:t>
            </w:r>
            <w:r>
              <w:t>e</w:t>
            </w:r>
            <w:r w:rsidR="00FD2586">
              <w:t xml:space="preserve"> has </w:t>
            </w:r>
            <w:r>
              <w:t xml:space="preserve">a </w:t>
            </w:r>
            <w:r w:rsidR="00FD2586">
              <w:t>meeting next week</w:t>
            </w:r>
            <w:r w:rsidR="00B102FE">
              <w:t xml:space="preserve"> with the university, Wednesday 6</w:t>
            </w:r>
            <w:r w:rsidR="00B102FE" w:rsidRPr="00B102FE">
              <w:rPr>
                <w:vertAlign w:val="superscript"/>
              </w:rPr>
              <w:t>th</w:t>
            </w:r>
            <w:r w:rsidR="00B102FE">
              <w:t xml:space="preserve"> December. </w:t>
            </w:r>
            <w:r>
              <w:t xml:space="preserve"> </w:t>
            </w:r>
          </w:p>
        </w:tc>
      </w:tr>
      <w:tr w:rsidR="00E720E7" w:rsidTr="00E720E7">
        <w:tc>
          <w:tcPr>
            <w:tcW w:w="4724" w:type="dxa"/>
          </w:tcPr>
          <w:p w:rsidR="00E720E7" w:rsidRDefault="00E720E7" w:rsidP="00E720E7">
            <w:r>
              <w:t xml:space="preserve">Food in the vending machine </w:t>
            </w:r>
          </w:p>
          <w:p w:rsidR="00E720E7" w:rsidRDefault="00E720E7"/>
          <w:p w:rsidR="00E720E7" w:rsidRDefault="00E720E7">
            <w:r>
              <w:t xml:space="preserve">Sandwiches would be great if available </w:t>
            </w:r>
          </w:p>
          <w:p w:rsidR="00E720E7" w:rsidRDefault="00E720E7"/>
          <w:p w:rsidR="00E720E7" w:rsidRDefault="00E720E7">
            <w:r>
              <w:t>Bottled water- student don’t always have a re-useable cup on them.</w:t>
            </w:r>
          </w:p>
        </w:tc>
        <w:tc>
          <w:tcPr>
            <w:tcW w:w="4725" w:type="dxa"/>
          </w:tcPr>
          <w:p w:rsidR="00E720E7" w:rsidRDefault="00E720E7" w:rsidP="00E720E7">
            <w:r>
              <w:t xml:space="preserve">LR </w:t>
            </w:r>
          </w:p>
          <w:p w:rsidR="00E720E7" w:rsidRDefault="00E720E7" w:rsidP="00E720E7">
            <w:r>
              <w:t>Speak to student office</w:t>
            </w:r>
          </w:p>
          <w:p w:rsidR="00E720E7" w:rsidRDefault="00E720E7" w:rsidP="00E720E7">
            <w:r>
              <w:t>Survey already circulating for the first change</w:t>
            </w:r>
          </w:p>
        </w:tc>
        <w:tc>
          <w:tcPr>
            <w:tcW w:w="4725" w:type="dxa"/>
          </w:tcPr>
          <w:p w:rsidR="00E720E7" w:rsidRDefault="00FD2586">
            <w:r>
              <w:t xml:space="preserve">Still needs work </w:t>
            </w:r>
          </w:p>
          <w:p w:rsidR="00FD2586" w:rsidRDefault="00FD2586"/>
          <w:p w:rsidR="00FD2586" w:rsidRDefault="00FD2586">
            <w:r>
              <w:t xml:space="preserve">Water </w:t>
            </w:r>
            <w:r w:rsidR="007C7282">
              <w:t xml:space="preserve">to be asked in the vending </w:t>
            </w:r>
            <w:r w:rsidR="00DA3245">
              <w:t>machine</w:t>
            </w:r>
            <w:r w:rsidR="007C7282">
              <w:t>.</w:t>
            </w:r>
          </w:p>
        </w:tc>
      </w:tr>
      <w:tr w:rsidR="00E720E7" w:rsidTr="00E720E7">
        <w:tc>
          <w:tcPr>
            <w:tcW w:w="4724" w:type="dxa"/>
          </w:tcPr>
          <w:p w:rsidR="00115AAB" w:rsidRDefault="00115AAB" w:rsidP="00115AAB"/>
          <w:p w:rsidR="00115AAB" w:rsidRDefault="00115AAB" w:rsidP="00115AAB">
            <w:r>
              <w:t>Tuesday 28</w:t>
            </w:r>
            <w:r w:rsidRPr="00FB0ABD">
              <w:rPr>
                <w:vertAlign w:val="superscript"/>
              </w:rPr>
              <w:t>th</w:t>
            </w:r>
            <w:r>
              <w:t xml:space="preserve"> Nov 3:30 1.3 – next meeting.</w:t>
            </w:r>
          </w:p>
          <w:p w:rsidR="00E720E7" w:rsidRDefault="00E720E7"/>
        </w:tc>
        <w:tc>
          <w:tcPr>
            <w:tcW w:w="4725" w:type="dxa"/>
          </w:tcPr>
          <w:p w:rsidR="00E720E7" w:rsidRDefault="00E720E7"/>
        </w:tc>
        <w:tc>
          <w:tcPr>
            <w:tcW w:w="4725" w:type="dxa"/>
          </w:tcPr>
          <w:p w:rsidR="00E720E7" w:rsidRDefault="00E720E7"/>
        </w:tc>
      </w:tr>
    </w:tbl>
    <w:p w:rsidR="00FB0ABD" w:rsidRDefault="00FB0ABD"/>
    <w:p w:rsidR="00115AAB" w:rsidRDefault="00115AAB">
      <w:r>
        <w:t>LR – London Representative</w:t>
      </w:r>
    </w:p>
    <w:p w:rsidR="00115AAB" w:rsidRDefault="00115AAB">
      <w:r>
        <w:t xml:space="preserve">RR – Research Representative </w:t>
      </w:r>
    </w:p>
    <w:p w:rsidR="00115AAB" w:rsidRDefault="00115AAB">
      <w:r>
        <w:t xml:space="preserve">SAC- Students’ association co-ordinator </w:t>
      </w:r>
    </w:p>
    <w:p w:rsidR="00115AAB" w:rsidRDefault="00115AAB"/>
    <w:sectPr w:rsidR="00115AAB" w:rsidSect="00E720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BD"/>
    <w:rsid w:val="000141CF"/>
    <w:rsid w:val="00115AAB"/>
    <w:rsid w:val="00513D3D"/>
    <w:rsid w:val="007727A0"/>
    <w:rsid w:val="007C7282"/>
    <w:rsid w:val="009E6EE8"/>
    <w:rsid w:val="00B102FE"/>
    <w:rsid w:val="00DA3245"/>
    <w:rsid w:val="00E43ADD"/>
    <w:rsid w:val="00E720E7"/>
    <w:rsid w:val="00F02B44"/>
    <w:rsid w:val="00FB0ABD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BD50"/>
  <w15:docId w15:val="{2E0E9E1A-25D3-46A5-8FCA-E4EB9D8A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Hooper, Scarlett</cp:lastModifiedBy>
  <cp:revision>3</cp:revision>
  <cp:lastPrinted>2017-11-28T15:08:00Z</cp:lastPrinted>
  <dcterms:created xsi:type="dcterms:W3CDTF">2017-11-28T16:10:00Z</dcterms:created>
  <dcterms:modified xsi:type="dcterms:W3CDTF">2020-10-13T13:46:00Z</dcterms:modified>
</cp:coreProperties>
</file>